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CF55" w14:textId="77777777" w:rsidR="00016D1D" w:rsidRPr="009817B7" w:rsidRDefault="008F2754">
      <w:pPr>
        <w:pStyle w:val="Heading2"/>
        <w:pBdr>
          <w:bottom w:val="thickThinSmallGap" w:sz="24" w:space="1" w:color="auto"/>
        </w:pBdr>
        <w:jc w:val="center"/>
        <w:rPr>
          <w:rFonts w:ascii="Arial" w:hAnsi="Arial" w:cs="Arial"/>
          <w:bCs/>
          <w:sz w:val="28"/>
        </w:rPr>
      </w:pPr>
      <w:r>
        <w:rPr>
          <w:b/>
          <w:sz w:val="28"/>
        </w:rPr>
        <w:t>44th</w:t>
      </w:r>
      <w:r w:rsidR="00016D1D" w:rsidRPr="009817B7">
        <w:rPr>
          <w:b/>
          <w:sz w:val="28"/>
        </w:rPr>
        <w:t xml:space="preserve"> USF BASIC ECONOMIC DEVELOPMENT COURSE</w:t>
      </w:r>
    </w:p>
    <w:p w14:paraId="3F65DE79" w14:textId="77777777" w:rsidR="00016D1D" w:rsidRPr="009817B7" w:rsidRDefault="00016D1D">
      <w:pPr>
        <w:pStyle w:val="Heading2"/>
        <w:pBdr>
          <w:bottom w:val="thickThinSmallGap" w:sz="24" w:space="1" w:color="auto"/>
        </w:pBdr>
        <w:jc w:val="center"/>
        <w:rPr>
          <w:b/>
          <w:caps/>
          <w:sz w:val="28"/>
        </w:rPr>
      </w:pPr>
      <w:r w:rsidRPr="009817B7">
        <w:rPr>
          <w:b/>
          <w:caps/>
          <w:sz w:val="28"/>
        </w:rPr>
        <w:t xml:space="preserve"> University of South Florida </w:t>
      </w:r>
    </w:p>
    <w:p w14:paraId="4214A5B1" w14:textId="77777777" w:rsidR="00016D1D" w:rsidRDefault="00016D1D">
      <w:pPr>
        <w:pStyle w:val="Heading2"/>
        <w:pBdr>
          <w:bottom w:val="thickThinSmallGap" w:sz="24" w:space="1" w:color="auto"/>
        </w:pBdr>
        <w:jc w:val="center"/>
        <w:rPr>
          <w:b/>
          <w:caps/>
          <w:sz w:val="28"/>
        </w:rPr>
      </w:pPr>
      <w:r w:rsidRPr="009817B7">
        <w:rPr>
          <w:b/>
          <w:caps/>
          <w:sz w:val="28"/>
        </w:rPr>
        <w:t>Tampa, Florida</w:t>
      </w:r>
      <w:r>
        <w:rPr>
          <w:b/>
          <w:caps/>
          <w:sz w:val="28"/>
        </w:rPr>
        <w:t xml:space="preserve"> </w:t>
      </w:r>
    </w:p>
    <w:p w14:paraId="2D255A0F" w14:textId="77777777" w:rsidR="00422CA0" w:rsidRDefault="00422CA0" w:rsidP="00422CA0">
      <w:pPr>
        <w:pStyle w:val="Heading2"/>
        <w:pBdr>
          <w:bottom w:val="thickThinSmallGap" w:sz="24" w:space="1" w:color="auto"/>
        </w:pBdr>
        <w:jc w:val="center"/>
        <w:rPr>
          <w:b/>
          <w:caps/>
          <w:sz w:val="28"/>
        </w:rPr>
      </w:pPr>
    </w:p>
    <w:p w14:paraId="0CFCB45D" w14:textId="77777777" w:rsidR="00422CA0" w:rsidRPr="00422CA0" w:rsidRDefault="00272947" w:rsidP="00422CA0">
      <w:pPr>
        <w:pStyle w:val="Heading2"/>
        <w:pBdr>
          <w:bottom w:val="thickThinSmallGap" w:sz="24" w:space="1" w:color="auto"/>
        </w:pBdr>
        <w:jc w:val="center"/>
        <w:rPr>
          <w:b/>
          <w:caps/>
          <w:sz w:val="28"/>
        </w:rPr>
      </w:pPr>
      <w:r>
        <w:rPr>
          <w:b/>
          <w:caps/>
          <w:sz w:val="28"/>
        </w:rPr>
        <w:t xml:space="preserve"> </w:t>
      </w:r>
      <w:r w:rsidR="00016D1D">
        <w:rPr>
          <w:b/>
          <w:caps/>
          <w:sz w:val="28"/>
        </w:rPr>
        <w:t>Course outline</w:t>
      </w:r>
      <w:r w:rsidR="00A556D4">
        <w:rPr>
          <w:b/>
          <w:caps/>
          <w:sz w:val="28"/>
        </w:rPr>
        <w:t xml:space="preserve"> - Tentative</w:t>
      </w:r>
    </w:p>
    <w:p w14:paraId="55A00F21" w14:textId="77777777" w:rsidR="00016D1D" w:rsidRDefault="00016D1D">
      <w:pPr>
        <w:pStyle w:val="Heading4"/>
        <w:rPr>
          <w:caps/>
        </w:rPr>
      </w:pPr>
    </w:p>
    <w:p w14:paraId="7871396E" w14:textId="77777777" w:rsidR="00016D1D" w:rsidRDefault="00CA49DA">
      <w:pPr>
        <w:pStyle w:val="Heading4"/>
        <w:rPr>
          <w:caps/>
        </w:rPr>
      </w:pPr>
      <w:r>
        <w:rPr>
          <w:caps/>
        </w:rPr>
        <w:t>TUESDAY, NOVEMBER 3, 2020</w:t>
      </w:r>
    </w:p>
    <w:p w14:paraId="2AB52600" w14:textId="77777777" w:rsidR="00016D1D" w:rsidRDefault="00016D1D"/>
    <w:p w14:paraId="027F9D5A" w14:textId="77777777" w:rsidR="0049566B" w:rsidRPr="0049566B" w:rsidRDefault="0049566B" w:rsidP="0049566B">
      <w:r w:rsidRPr="0049566B">
        <w:t>[</w:t>
      </w:r>
      <w:r>
        <w:t>8:30-9:00</w:t>
      </w:r>
      <w:r w:rsidRPr="0049566B">
        <w:t xml:space="preserve"> a.m.]</w:t>
      </w:r>
    </w:p>
    <w:p w14:paraId="74C446E1" w14:textId="77777777" w:rsidR="00C85379" w:rsidRPr="0047736E" w:rsidRDefault="00C85379" w:rsidP="00C85379">
      <w:pPr>
        <w:pStyle w:val="Heading4"/>
      </w:pPr>
      <w:r w:rsidRPr="0047736E">
        <w:t>Course Overview/ Guidelines</w:t>
      </w:r>
    </w:p>
    <w:p w14:paraId="28E026FE" w14:textId="77777777" w:rsidR="00C85379" w:rsidRPr="00D16571" w:rsidRDefault="002C26DC" w:rsidP="00C85379">
      <w:pPr>
        <w:rPr>
          <w:i/>
        </w:rPr>
      </w:pPr>
      <w:r>
        <w:rPr>
          <w:i/>
        </w:rPr>
        <w:t>Kris Manning</w:t>
      </w:r>
      <w:r w:rsidR="00D16571">
        <w:rPr>
          <w:i/>
        </w:rPr>
        <w:t xml:space="preserve">, </w:t>
      </w:r>
      <w:r w:rsidRPr="002C26DC">
        <w:t>Executive Director</w:t>
      </w:r>
    </w:p>
    <w:p w14:paraId="3A44B56A" w14:textId="77777777" w:rsidR="00D16571" w:rsidRPr="003A7AFC" w:rsidRDefault="00333F64" w:rsidP="00C85379">
      <w:r>
        <w:t xml:space="preserve">Florida SBDC at </w:t>
      </w:r>
      <w:r w:rsidR="00C85379">
        <w:t>USF</w:t>
      </w:r>
    </w:p>
    <w:p w14:paraId="78F086DC" w14:textId="77777777" w:rsidR="00C21C83" w:rsidRPr="00CA49DA" w:rsidRDefault="00C21C83" w:rsidP="00C21C83">
      <w:pPr>
        <w:rPr>
          <w:strike/>
        </w:rPr>
      </w:pPr>
    </w:p>
    <w:p w14:paraId="3E72A094" w14:textId="77777777" w:rsidR="00C21C83" w:rsidRPr="00CA49DA" w:rsidRDefault="00C21C83" w:rsidP="00C21C83">
      <w:pPr>
        <w:pBdr>
          <w:top w:val="single" w:sz="4" w:space="1" w:color="auto"/>
        </w:pBdr>
        <w:rPr>
          <w:b/>
          <w:strike/>
        </w:rPr>
      </w:pPr>
    </w:p>
    <w:p w14:paraId="4E8734F1" w14:textId="77777777" w:rsidR="00016D1D" w:rsidRDefault="00B612FA">
      <w:r>
        <w:t>[</w:t>
      </w:r>
      <w:r w:rsidR="00CA49DA">
        <w:t>9:00am – 11:00a</w:t>
      </w:r>
      <w:r w:rsidR="00D14949">
        <w:t>m</w:t>
      </w:r>
      <w:r w:rsidR="00CC6CEA">
        <w:t>.</w:t>
      </w:r>
      <w:r>
        <w:t>]</w:t>
      </w:r>
    </w:p>
    <w:p w14:paraId="3406DFF6" w14:textId="77777777" w:rsidR="00A556D4" w:rsidRPr="00062390" w:rsidRDefault="00E35D3F" w:rsidP="00A556D4">
      <w:pPr>
        <w:pStyle w:val="Heading1"/>
        <w:pBdr>
          <w:bottom w:val="none" w:sz="0" w:space="0" w:color="auto"/>
        </w:pBdr>
        <w:rPr>
          <w:bCs/>
          <w:color w:val="FF0000"/>
        </w:rPr>
      </w:pPr>
      <w:r>
        <w:rPr>
          <w:bCs/>
        </w:rPr>
        <w:t>A1</w:t>
      </w:r>
      <w:r w:rsidR="00A556D4">
        <w:rPr>
          <w:bCs/>
        </w:rPr>
        <w:t xml:space="preserve"> </w:t>
      </w:r>
      <w:r w:rsidR="00A556D4" w:rsidRPr="00062390">
        <w:rPr>
          <w:bCs/>
        </w:rPr>
        <w:t>[Economic Development Marketing and Attraction (Core)]</w:t>
      </w:r>
    </w:p>
    <w:p w14:paraId="06CAB51D" w14:textId="77777777" w:rsidR="00A556D4" w:rsidRPr="00597119" w:rsidRDefault="00A556D4" w:rsidP="00A556D4">
      <w:pPr>
        <w:rPr>
          <w:b/>
        </w:rPr>
      </w:pPr>
    </w:p>
    <w:p w14:paraId="2992DDB9" w14:textId="77777777" w:rsidR="00D8575B" w:rsidRPr="00BF4E21" w:rsidRDefault="00D8575B" w:rsidP="00A556D4">
      <w:pPr>
        <w:rPr>
          <w:color w:val="FF0000"/>
        </w:rPr>
      </w:pPr>
      <w:r w:rsidRPr="00BF4E21">
        <w:rPr>
          <w:i/>
          <w:color w:val="FF0000"/>
        </w:rPr>
        <w:t>Javier Marin, CEcD, CGBP</w:t>
      </w:r>
      <w:r w:rsidRPr="00BF4E21">
        <w:rPr>
          <w:color w:val="FF0000"/>
        </w:rPr>
        <w:t>, Director of Business Development, Polk Global Trade Alliance, Central Florida Development Council</w:t>
      </w:r>
    </w:p>
    <w:p w14:paraId="0250C0ED" w14:textId="77777777" w:rsidR="00A556D4" w:rsidRPr="00E35D3F" w:rsidRDefault="00A556D4" w:rsidP="00A556D4"/>
    <w:p w14:paraId="6F05F8D8" w14:textId="77777777" w:rsidR="00A556D4" w:rsidRDefault="00A556D4" w:rsidP="00A556D4">
      <w:r>
        <w:t>Find out how to give your community a competitive advantage through marketing its assets utilizing relationship-building strategies.</w:t>
      </w:r>
    </w:p>
    <w:p w14:paraId="532871E1" w14:textId="77777777" w:rsidR="00A556D4" w:rsidRPr="001030ED" w:rsidRDefault="00A556D4" w:rsidP="00A556D4"/>
    <w:p w14:paraId="51A5956F" w14:textId="77777777" w:rsidR="00A556D4" w:rsidRDefault="00A556D4" w:rsidP="00A556D4">
      <w:pPr>
        <w:pBdr>
          <w:top w:val="single" w:sz="4" w:space="1" w:color="auto"/>
        </w:pBdr>
      </w:pPr>
    </w:p>
    <w:p w14:paraId="5862B537" w14:textId="77777777" w:rsidR="003114A3" w:rsidRDefault="0049566B" w:rsidP="003114A3">
      <w:r>
        <w:t>11:00</w:t>
      </w:r>
      <w:r w:rsidR="003114A3">
        <w:t>a.m.-1</w:t>
      </w:r>
      <w:r>
        <w:t>1:30</w:t>
      </w:r>
      <w:r w:rsidR="003114A3">
        <w:t xml:space="preserve">p.m.    </w:t>
      </w:r>
    </w:p>
    <w:p w14:paraId="5DCEDC6A" w14:textId="77777777" w:rsidR="003114A3" w:rsidRDefault="00FF4FE7" w:rsidP="003114A3">
      <w:pPr>
        <w:rPr>
          <w:b/>
        </w:rPr>
      </w:pPr>
      <w:r>
        <w:rPr>
          <w:b/>
        </w:rPr>
        <w:t>Lunch break</w:t>
      </w:r>
    </w:p>
    <w:p w14:paraId="63EABBC0" w14:textId="77777777" w:rsidR="003114A3" w:rsidRPr="00273EE7" w:rsidRDefault="003114A3" w:rsidP="003114A3">
      <w:pPr>
        <w:pBdr>
          <w:bottom w:val="single" w:sz="4" w:space="1" w:color="auto"/>
        </w:pBdr>
        <w:rPr>
          <w:b/>
        </w:rPr>
      </w:pPr>
    </w:p>
    <w:p w14:paraId="3F31AE82" w14:textId="77777777" w:rsidR="005E3ACB" w:rsidRPr="003E180C" w:rsidRDefault="005E3ACB" w:rsidP="003E180C">
      <w:pPr>
        <w:rPr>
          <w:b/>
        </w:rPr>
      </w:pPr>
    </w:p>
    <w:p w14:paraId="7000916F" w14:textId="77777777" w:rsidR="00A556D4" w:rsidRPr="009817B7" w:rsidRDefault="00A556D4" w:rsidP="00A556D4">
      <w:r>
        <w:t>[1</w:t>
      </w:r>
      <w:r w:rsidR="0049566B">
        <w:t>1:30-1:30</w:t>
      </w:r>
      <w:r>
        <w:t>pm]</w:t>
      </w:r>
    </w:p>
    <w:p w14:paraId="60D831DA" w14:textId="77777777" w:rsidR="00A556D4" w:rsidRDefault="00E35D3F" w:rsidP="00A556D4">
      <w:pPr>
        <w:rPr>
          <w:b/>
        </w:rPr>
      </w:pPr>
      <w:r>
        <w:rPr>
          <w:b/>
        </w:rPr>
        <w:t>A</w:t>
      </w:r>
      <w:r w:rsidR="00A556D4">
        <w:rPr>
          <w:b/>
        </w:rPr>
        <w:t>2 [</w:t>
      </w:r>
      <w:r w:rsidR="00A556D4" w:rsidRPr="00597119">
        <w:rPr>
          <w:b/>
        </w:rPr>
        <w:t xml:space="preserve">Ethics </w:t>
      </w:r>
      <w:r w:rsidR="00A556D4">
        <w:rPr>
          <w:b/>
        </w:rPr>
        <w:t>in Economic Development]</w:t>
      </w:r>
    </w:p>
    <w:p w14:paraId="60FD7300" w14:textId="77777777" w:rsidR="00A556D4" w:rsidRPr="00597119" w:rsidRDefault="00A556D4" w:rsidP="00A556D4">
      <w:pPr>
        <w:rPr>
          <w:b/>
        </w:rPr>
      </w:pPr>
    </w:p>
    <w:p w14:paraId="7631BC09" w14:textId="77777777" w:rsidR="00A556D4" w:rsidRPr="00BF4E21" w:rsidRDefault="00A556D4" w:rsidP="00A556D4">
      <w:pPr>
        <w:rPr>
          <w:bCs/>
          <w:i/>
          <w:snapToGrid w:val="0"/>
          <w:color w:val="FF0000"/>
        </w:rPr>
      </w:pPr>
      <w:r w:rsidRPr="00BF4E21">
        <w:rPr>
          <w:bCs/>
          <w:i/>
          <w:snapToGrid w:val="0"/>
          <w:color w:val="FF0000"/>
        </w:rPr>
        <w:t>Sharon Hanna-West, JD</w:t>
      </w:r>
    </w:p>
    <w:p w14:paraId="6D079AD4" w14:textId="77777777" w:rsidR="00A556D4" w:rsidRPr="00ED292F" w:rsidRDefault="00A556D4" w:rsidP="00A556D4">
      <w:pPr>
        <w:rPr>
          <w:bCs/>
          <w:snapToGrid w:val="0"/>
        </w:rPr>
      </w:pPr>
      <w:r w:rsidRPr="00ED292F">
        <w:rPr>
          <w:bCs/>
          <w:snapToGrid w:val="0"/>
        </w:rPr>
        <w:t>Professor, Ethics, Law and Sustainable Business</w:t>
      </w:r>
    </w:p>
    <w:p w14:paraId="57CBB711" w14:textId="77777777" w:rsidR="00A556D4" w:rsidRPr="00ED292F" w:rsidRDefault="00A556D4" w:rsidP="00A556D4">
      <w:pPr>
        <w:rPr>
          <w:bCs/>
          <w:snapToGrid w:val="0"/>
        </w:rPr>
      </w:pPr>
      <w:r w:rsidRPr="00ED292F">
        <w:rPr>
          <w:bCs/>
          <w:snapToGrid w:val="0"/>
        </w:rPr>
        <w:t>Muma College of Business, USF</w:t>
      </w:r>
    </w:p>
    <w:p w14:paraId="3D3AF15A" w14:textId="77777777" w:rsidR="00A556D4" w:rsidRPr="00ED292F" w:rsidRDefault="00A556D4" w:rsidP="00A556D4"/>
    <w:p w14:paraId="1949CBEF" w14:textId="77777777" w:rsidR="00E338D3" w:rsidRPr="00ED292F" w:rsidRDefault="00A556D4" w:rsidP="00A556D4">
      <w:r w:rsidRPr="00ED292F">
        <w:rPr>
          <w:bCs/>
          <w:snapToGrid w:val="0"/>
        </w:rPr>
        <w:t>When faced with ethical dilemmas, individuals and organizations need to carefully consider all options regarding actions, methodologies and outcomes</w:t>
      </w:r>
    </w:p>
    <w:p w14:paraId="3F21592E" w14:textId="77777777" w:rsidR="00504732" w:rsidRPr="00ED292F" w:rsidRDefault="00504732" w:rsidP="00504732"/>
    <w:p w14:paraId="7D670CE1" w14:textId="77777777" w:rsidR="00504732" w:rsidRDefault="00504732" w:rsidP="00504732">
      <w:pPr>
        <w:pBdr>
          <w:top w:val="single" w:sz="4" w:space="1" w:color="auto"/>
        </w:pBdr>
      </w:pPr>
    </w:p>
    <w:p w14:paraId="75660567" w14:textId="77777777" w:rsidR="008708A2" w:rsidRPr="008708A2" w:rsidRDefault="0049566B" w:rsidP="008708A2">
      <w:pPr>
        <w:pStyle w:val="Heading1"/>
        <w:pBdr>
          <w:bottom w:val="none" w:sz="0" w:space="0" w:color="auto"/>
        </w:pBdr>
        <w:rPr>
          <w:b w:val="0"/>
        </w:rPr>
      </w:pPr>
      <w:r>
        <w:rPr>
          <w:b w:val="0"/>
        </w:rPr>
        <w:t>1:30-1:45</w:t>
      </w:r>
      <w:r w:rsidR="008708A2" w:rsidRPr="008708A2">
        <w:rPr>
          <w:b w:val="0"/>
        </w:rPr>
        <w:t xml:space="preserve">pm </w:t>
      </w:r>
    </w:p>
    <w:p w14:paraId="65EA2F63" w14:textId="77777777" w:rsidR="008708A2" w:rsidRDefault="008708A2" w:rsidP="008708A2">
      <w:pPr>
        <w:pStyle w:val="Heading1"/>
        <w:pBdr>
          <w:bottom w:val="none" w:sz="0" w:space="0" w:color="auto"/>
        </w:pBdr>
        <w:rPr>
          <w:bCs/>
        </w:rPr>
      </w:pPr>
      <w:r>
        <w:rPr>
          <w:bCs/>
        </w:rPr>
        <w:t>B</w:t>
      </w:r>
      <w:r w:rsidRPr="008708A2">
        <w:rPr>
          <w:bCs/>
        </w:rPr>
        <w:t>reak</w:t>
      </w:r>
    </w:p>
    <w:p w14:paraId="6428C340" w14:textId="77777777" w:rsidR="00124130" w:rsidRPr="00124130" w:rsidRDefault="00124130" w:rsidP="00124130"/>
    <w:p w14:paraId="0AD769BC" w14:textId="77777777" w:rsidR="008708A2" w:rsidRPr="00ED292F" w:rsidRDefault="008708A2" w:rsidP="00504732">
      <w:pPr>
        <w:pBdr>
          <w:top w:val="single" w:sz="4" w:space="1" w:color="auto"/>
        </w:pBdr>
      </w:pPr>
    </w:p>
    <w:p w14:paraId="050011F7" w14:textId="77777777" w:rsidR="00D02FFE" w:rsidRPr="00ED292F" w:rsidRDefault="0049566B" w:rsidP="00D02FFE">
      <w:pPr>
        <w:pBdr>
          <w:top w:val="single" w:sz="4" w:space="1" w:color="auto"/>
        </w:pBdr>
      </w:pPr>
      <w:r>
        <w:t>[1:45-2:45</w:t>
      </w:r>
      <w:r w:rsidR="00D02FFE" w:rsidRPr="00ED292F">
        <w:t>p.m.]</w:t>
      </w:r>
    </w:p>
    <w:p w14:paraId="6EBDDAD6" w14:textId="77777777" w:rsidR="00A556D4" w:rsidRPr="00ED292F" w:rsidRDefault="00A556D4" w:rsidP="00A556D4">
      <w:pPr>
        <w:pStyle w:val="Heading1"/>
        <w:pBdr>
          <w:bottom w:val="none" w:sz="0" w:space="0" w:color="auto"/>
        </w:pBdr>
        <w:rPr>
          <w:bCs/>
        </w:rPr>
      </w:pPr>
      <w:r w:rsidRPr="00ED292F">
        <w:rPr>
          <w:bCs/>
        </w:rPr>
        <w:t>A3 [Small Business Development Strategies (Core)]</w:t>
      </w:r>
    </w:p>
    <w:p w14:paraId="04814718" w14:textId="77777777" w:rsidR="00A556D4" w:rsidRPr="00ED292F" w:rsidRDefault="00A556D4" w:rsidP="00A556D4"/>
    <w:p w14:paraId="6E91273A" w14:textId="77777777" w:rsidR="00A556D4" w:rsidRPr="00BF4E21" w:rsidRDefault="00A556D4" w:rsidP="00A556D4">
      <w:pPr>
        <w:rPr>
          <w:color w:val="FF0000"/>
          <w:lang w:val="pt-BR"/>
        </w:rPr>
      </w:pPr>
      <w:r w:rsidRPr="00BF4E21">
        <w:rPr>
          <w:i/>
          <w:color w:val="FF0000"/>
          <w:lang w:val="pt-BR"/>
        </w:rPr>
        <w:t>Bill Burnham</w:t>
      </w:r>
      <w:r w:rsidRPr="00BF4E21">
        <w:rPr>
          <w:color w:val="FF0000"/>
          <w:lang w:val="pt-BR"/>
        </w:rPr>
        <w:t>, Business Consultant</w:t>
      </w:r>
    </w:p>
    <w:p w14:paraId="519ACF29" w14:textId="77777777" w:rsidR="00A556D4" w:rsidRPr="00ED292F" w:rsidRDefault="00A556D4" w:rsidP="00A556D4">
      <w:r w:rsidRPr="00ED292F">
        <w:t>Florida SBDC at USF</w:t>
      </w:r>
    </w:p>
    <w:p w14:paraId="3B0A31BC" w14:textId="77777777" w:rsidR="00A556D4" w:rsidRPr="00E13533" w:rsidRDefault="00A556D4" w:rsidP="00A556D4">
      <w:pPr>
        <w:rPr>
          <w:color w:val="7030A0"/>
        </w:rPr>
      </w:pPr>
    </w:p>
    <w:p w14:paraId="1122CAF9" w14:textId="77777777" w:rsidR="00A556D4" w:rsidRDefault="00A556D4" w:rsidP="00A556D4">
      <w:r w:rsidRPr="00E77220">
        <w:t>See how your local Florida SBDC office can help existing firms survive and grow.</w:t>
      </w:r>
    </w:p>
    <w:p w14:paraId="7ED1657B" w14:textId="77777777" w:rsidR="003B66E9" w:rsidRDefault="003B66E9" w:rsidP="00A556D4"/>
    <w:p w14:paraId="422F1446" w14:textId="77777777" w:rsidR="003B66E9" w:rsidRDefault="003B66E9" w:rsidP="00A556D4"/>
    <w:p w14:paraId="23298D2F" w14:textId="77777777" w:rsidR="003B66E9" w:rsidRDefault="003B66E9" w:rsidP="00A556D4"/>
    <w:p w14:paraId="0C1A100E" w14:textId="77777777" w:rsidR="003B66E9" w:rsidRDefault="003B66E9" w:rsidP="00A556D4"/>
    <w:p w14:paraId="5EE6A39A" w14:textId="77777777" w:rsidR="00A87855" w:rsidRDefault="00A87855" w:rsidP="00A556D4"/>
    <w:p w14:paraId="511F45D4" w14:textId="77777777" w:rsidR="00A87855" w:rsidRDefault="00A87855" w:rsidP="00A556D4"/>
    <w:p w14:paraId="37C6ABA9" w14:textId="77777777" w:rsidR="003B66E9" w:rsidRPr="00E77220" w:rsidRDefault="003B66E9" w:rsidP="00A556D4"/>
    <w:p w14:paraId="5BB43D79" w14:textId="77777777" w:rsidR="003114A3" w:rsidRDefault="003114A3" w:rsidP="003114A3">
      <w:pPr>
        <w:pStyle w:val="Heading1"/>
      </w:pPr>
    </w:p>
    <w:p w14:paraId="2CA724F3" w14:textId="77777777" w:rsidR="003B66E9" w:rsidRDefault="003B66E9" w:rsidP="00504732"/>
    <w:p w14:paraId="23413786" w14:textId="77777777" w:rsidR="00016D1D" w:rsidRDefault="00016D1D">
      <w:pPr>
        <w:pStyle w:val="Heading4"/>
        <w:pBdr>
          <w:bottom w:val="thinThickSmallGap" w:sz="24" w:space="1" w:color="auto"/>
        </w:pBdr>
        <w:rPr>
          <w:b w:val="0"/>
        </w:rPr>
      </w:pPr>
    </w:p>
    <w:p w14:paraId="17FBE0D4" w14:textId="77777777" w:rsidR="003E180C" w:rsidRDefault="003E180C" w:rsidP="003E180C"/>
    <w:p w14:paraId="34ECF3FE" w14:textId="77777777" w:rsidR="003E180C" w:rsidRDefault="003E180C" w:rsidP="003E180C"/>
    <w:p w14:paraId="01591BFD" w14:textId="77777777" w:rsidR="00016D1D" w:rsidRPr="00E02CBA" w:rsidRDefault="00640D1D">
      <w:pPr>
        <w:pStyle w:val="Heading4"/>
        <w:rPr>
          <w:caps/>
          <w:color w:val="FF0000"/>
        </w:rPr>
      </w:pPr>
      <w:r>
        <w:rPr>
          <w:caps/>
        </w:rPr>
        <w:t>WEDNES</w:t>
      </w:r>
      <w:r w:rsidR="0048479E">
        <w:rPr>
          <w:caps/>
        </w:rPr>
        <w:t xml:space="preserve">DAY, NOVEMBER </w:t>
      </w:r>
      <w:r w:rsidR="00FF4FE7">
        <w:rPr>
          <w:caps/>
        </w:rPr>
        <w:t>4, 2020</w:t>
      </w:r>
    </w:p>
    <w:p w14:paraId="52935BAD" w14:textId="77777777" w:rsidR="00016D1D" w:rsidRDefault="00016D1D">
      <w:pPr>
        <w:rPr>
          <w:sz w:val="10"/>
        </w:rPr>
      </w:pPr>
    </w:p>
    <w:p w14:paraId="7A30E079" w14:textId="77777777" w:rsidR="00504838" w:rsidRDefault="000753D5" w:rsidP="00504838">
      <w:r>
        <w:t>[</w:t>
      </w:r>
      <w:r w:rsidR="00FF4FE7">
        <w:t>9:00-11</w:t>
      </w:r>
      <w:r w:rsidR="00504838">
        <w:t>:00a</w:t>
      </w:r>
      <w:r w:rsidR="00CC6CEA">
        <w:t>.</w:t>
      </w:r>
      <w:r w:rsidR="00504838">
        <w:t>m</w:t>
      </w:r>
      <w:r w:rsidR="00CC6CEA">
        <w:t>.</w:t>
      </w:r>
      <w:r>
        <w:t>]</w:t>
      </w:r>
    </w:p>
    <w:p w14:paraId="40208B73" w14:textId="77777777" w:rsidR="00492FA4" w:rsidRPr="002000F9" w:rsidRDefault="0098521A" w:rsidP="00492FA4">
      <w:pPr>
        <w:pStyle w:val="BodyText"/>
        <w:rPr>
          <w:color w:val="FF0000"/>
        </w:rPr>
      </w:pPr>
      <w:r>
        <w:t xml:space="preserve">B1 </w:t>
      </w:r>
      <w:r w:rsidR="00492FA4">
        <w:t>[</w:t>
      </w:r>
      <w:r w:rsidR="00492FA4" w:rsidRPr="00F82C29">
        <w:t>Economic Development Finance (Core)</w:t>
      </w:r>
      <w:r w:rsidR="00492FA4">
        <w:t xml:space="preserve">] </w:t>
      </w:r>
    </w:p>
    <w:p w14:paraId="3B92A09B" w14:textId="77777777" w:rsidR="00492FA4" w:rsidRPr="002000F9" w:rsidRDefault="00492FA4" w:rsidP="00492FA4">
      <w:pPr>
        <w:pStyle w:val="BodyText"/>
        <w:rPr>
          <w:color w:val="FF0000"/>
        </w:rPr>
      </w:pPr>
    </w:p>
    <w:p w14:paraId="03282E62" w14:textId="77777777" w:rsidR="00492FA4" w:rsidRPr="00ED292F" w:rsidRDefault="00CA54A4" w:rsidP="00492FA4">
      <w:r w:rsidRPr="00BF4E21">
        <w:rPr>
          <w:i/>
          <w:color w:val="FF0000"/>
        </w:rPr>
        <w:t>Andrea L. Falvey</w:t>
      </w:r>
      <w:r w:rsidR="00492FA4" w:rsidRPr="00BF4E21">
        <w:rPr>
          <w:i/>
          <w:color w:val="FF0000"/>
        </w:rPr>
        <w:t xml:space="preserve">, </w:t>
      </w:r>
      <w:r w:rsidR="00FF7D10" w:rsidRPr="00BF4E21">
        <w:rPr>
          <w:i/>
          <w:color w:val="FF0000"/>
        </w:rPr>
        <w:t xml:space="preserve">CEcD, </w:t>
      </w:r>
      <w:r w:rsidRPr="00BF4E21">
        <w:rPr>
          <w:color w:val="FF0000"/>
        </w:rPr>
        <w:t>Busines</w:t>
      </w:r>
      <w:r w:rsidRPr="00ED292F">
        <w:t>s Development Manager</w:t>
      </w:r>
      <w:r w:rsidR="00492FA4" w:rsidRPr="00ED292F">
        <w:t xml:space="preserve"> </w:t>
      </w:r>
    </w:p>
    <w:p w14:paraId="3788116F" w14:textId="77777777" w:rsidR="00492FA4" w:rsidRPr="00ED292F" w:rsidRDefault="00CA54A4" w:rsidP="00492FA4">
      <w:pPr>
        <w:pBdr>
          <w:bottom w:val="single" w:sz="4" w:space="1" w:color="auto"/>
        </w:pBdr>
        <w:rPr>
          <w:iCs/>
        </w:rPr>
      </w:pPr>
      <w:r w:rsidRPr="00ED292F">
        <w:rPr>
          <w:iCs/>
        </w:rPr>
        <w:t>Pinellas County Economic Development</w:t>
      </w:r>
    </w:p>
    <w:p w14:paraId="7A11B321" w14:textId="77777777" w:rsidR="00492FA4" w:rsidRPr="0098112B" w:rsidRDefault="00492FA4" w:rsidP="00492FA4">
      <w:pPr>
        <w:pBdr>
          <w:bottom w:val="single" w:sz="4" w:space="1" w:color="auto"/>
        </w:pBdr>
        <w:rPr>
          <w:iCs/>
          <w:color w:val="FF0000"/>
        </w:rPr>
      </w:pPr>
    </w:p>
    <w:p w14:paraId="1411E7BC" w14:textId="77777777" w:rsidR="00492FA4" w:rsidRPr="00F82C29" w:rsidRDefault="00492FA4" w:rsidP="00492FA4">
      <w:pPr>
        <w:pBdr>
          <w:bottom w:val="single" w:sz="4" w:space="1" w:color="auto"/>
        </w:pBdr>
        <w:rPr>
          <w:b/>
          <w:iCs/>
        </w:rPr>
      </w:pPr>
      <w:r w:rsidRPr="00F82C29">
        <w:rPr>
          <w:iCs/>
        </w:rPr>
        <w:t>Learn about financial capital for business startup and for existing businesses to expand.</w:t>
      </w:r>
    </w:p>
    <w:p w14:paraId="0DF3DCC2" w14:textId="77777777" w:rsidR="007A5816" w:rsidRPr="00F82C29" w:rsidRDefault="007A5816" w:rsidP="007A5816">
      <w:pPr>
        <w:pBdr>
          <w:bottom w:val="single" w:sz="4" w:space="1" w:color="auto"/>
        </w:pBdr>
      </w:pPr>
    </w:p>
    <w:p w14:paraId="5F68C090" w14:textId="77777777" w:rsidR="007A5816" w:rsidRDefault="007A5816" w:rsidP="00504838"/>
    <w:p w14:paraId="50B03618" w14:textId="77777777" w:rsidR="00BF2988" w:rsidRPr="00FF4FE7" w:rsidRDefault="0049566B" w:rsidP="00BF2988">
      <w:pPr>
        <w:pStyle w:val="Heading1"/>
        <w:pBdr>
          <w:bottom w:val="none" w:sz="0" w:space="0" w:color="auto"/>
        </w:pBdr>
        <w:rPr>
          <w:b w:val="0"/>
        </w:rPr>
      </w:pPr>
      <w:r>
        <w:rPr>
          <w:b w:val="0"/>
        </w:rPr>
        <w:t>11:00a.m.-11:30</w:t>
      </w:r>
      <w:r w:rsidR="00BF2988" w:rsidRPr="00FF4FE7">
        <w:rPr>
          <w:b w:val="0"/>
        </w:rPr>
        <w:t xml:space="preserve">p.m.  </w:t>
      </w:r>
    </w:p>
    <w:p w14:paraId="13181222" w14:textId="77777777" w:rsidR="00BF2988" w:rsidRDefault="00BF2988" w:rsidP="00BF2988">
      <w:pPr>
        <w:pStyle w:val="Heading1"/>
        <w:pBdr>
          <w:bottom w:val="none" w:sz="0" w:space="0" w:color="auto"/>
        </w:pBdr>
        <w:rPr>
          <w:bCs/>
        </w:rPr>
      </w:pPr>
      <w:r>
        <w:rPr>
          <w:bCs/>
        </w:rPr>
        <w:t>Lunch break</w:t>
      </w:r>
    </w:p>
    <w:p w14:paraId="1D7C6CE8" w14:textId="77777777" w:rsidR="00016D1D" w:rsidRDefault="00016D1D">
      <w:pPr>
        <w:pBdr>
          <w:bottom w:val="single" w:sz="4" w:space="1" w:color="auto"/>
        </w:pBdr>
      </w:pPr>
    </w:p>
    <w:p w14:paraId="496ACFDB" w14:textId="77777777" w:rsidR="00504838" w:rsidRDefault="00504838" w:rsidP="00504838"/>
    <w:p w14:paraId="21B4DAA7" w14:textId="77777777" w:rsidR="00120F16" w:rsidRPr="00120F16" w:rsidRDefault="000753D5" w:rsidP="00120F16">
      <w:r>
        <w:t>[</w:t>
      </w:r>
      <w:r w:rsidR="0049566B">
        <w:t>11:30</w:t>
      </w:r>
      <w:r w:rsidR="00CC6CEA">
        <w:t>a.m.</w:t>
      </w:r>
      <w:r w:rsidR="00BF2988">
        <w:t>-</w:t>
      </w:r>
      <w:r w:rsidR="0049566B">
        <w:t>1:30</w:t>
      </w:r>
      <w:r w:rsidR="00504838">
        <w:t>p</w:t>
      </w:r>
      <w:r w:rsidR="00CC6CEA">
        <w:t>.</w:t>
      </w:r>
      <w:r w:rsidR="00504838">
        <w:t>m</w:t>
      </w:r>
      <w:r w:rsidR="00CC6CEA">
        <w:t>.</w:t>
      </w:r>
      <w:r>
        <w:t>]</w:t>
      </w:r>
    </w:p>
    <w:p w14:paraId="32350732" w14:textId="77777777" w:rsidR="009B199F" w:rsidRPr="0098112B" w:rsidRDefault="0098521A" w:rsidP="009B199F">
      <w:pPr>
        <w:pStyle w:val="Heading4"/>
        <w:rPr>
          <w:color w:val="FF0000"/>
        </w:rPr>
      </w:pPr>
      <w:r>
        <w:t xml:space="preserve">B2 </w:t>
      </w:r>
      <w:r w:rsidR="009B199F">
        <w:t>[</w:t>
      </w:r>
      <w:r w:rsidR="009B199F" w:rsidRPr="009817B7">
        <w:t xml:space="preserve">Real Estate Development </w:t>
      </w:r>
      <w:r w:rsidR="009B199F">
        <w:t xml:space="preserve">and </w:t>
      </w:r>
      <w:r w:rsidR="009B199F" w:rsidRPr="009817B7">
        <w:t>Reuse (Core)</w:t>
      </w:r>
      <w:r w:rsidR="005E3ACB">
        <w:t>]</w:t>
      </w:r>
      <w:r w:rsidR="0098112B">
        <w:t xml:space="preserve"> </w:t>
      </w:r>
    </w:p>
    <w:p w14:paraId="3761CA6D" w14:textId="77777777" w:rsidR="009B199F" w:rsidRPr="009817B7" w:rsidRDefault="009B199F" w:rsidP="009B199F">
      <w:pPr>
        <w:pStyle w:val="Heading4"/>
      </w:pPr>
      <w:r>
        <w:t xml:space="preserve"> </w:t>
      </w:r>
    </w:p>
    <w:p w14:paraId="3D9F9974" w14:textId="77777777" w:rsidR="00CA54A4" w:rsidRPr="00ED292F" w:rsidRDefault="000B4775" w:rsidP="009B199F">
      <w:r w:rsidRPr="00BF4E21">
        <w:rPr>
          <w:i/>
          <w:color w:val="FF0000"/>
        </w:rPr>
        <w:t>Tracy Garcia</w:t>
      </w:r>
      <w:r w:rsidR="009B199F" w:rsidRPr="00BF4E21">
        <w:rPr>
          <w:color w:val="FF0000"/>
        </w:rPr>
        <w:t xml:space="preserve">, </w:t>
      </w:r>
      <w:r w:rsidR="009B199F" w:rsidRPr="00BF4E21">
        <w:rPr>
          <w:i/>
          <w:color w:val="FF0000"/>
        </w:rPr>
        <w:t>CEcD</w:t>
      </w:r>
      <w:r w:rsidRPr="00BF4E21">
        <w:rPr>
          <w:color w:val="FF0000"/>
        </w:rPr>
        <w:t xml:space="preserve">, </w:t>
      </w:r>
      <w:proofErr w:type="spellStart"/>
      <w:r w:rsidRPr="00BF4E21">
        <w:rPr>
          <w:color w:val="FF0000"/>
        </w:rPr>
        <w:t>EcDMP</w:t>
      </w:r>
      <w:proofErr w:type="spellEnd"/>
      <w:r w:rsidRPr="00BF4E21">
        <w:rPr>
          <w:color w:val="FF0000"/>
        </w:rPr>
        <w:t>, Director</w:t>
      </w:r>
    </w:p>
    <w:p w14:paraId="2ECED986" w14:textId="77777777" w:rsidR="00CA54A4" w:rsidRPr="00ED292F" w:rsidRDefault="000B4775" w:rsidP="009B199F">
      <w:r w:rsidRPr="00ED292F">
        <w:t>Agency for Economic Prosperity</w:t>
      </w:r>
    </w:p>
    <w:p w14:paraId="507BB01D" w14:textId="77777777" w:rsidR="009B199F" w:rsidRDefault="000B4775" w:rsidP="009B199F">
      <w:r w:rsidRPr="00ED292F">
        <w:t>Elevate Lake Economic Development</w:t>
      </w:r>
    </w:p>
    <w:p w14:paraId="3420187C" w14:textId="77777777" w:rsidR="004C0479" w:rsidRDefault="004C0479" w:rsidP="009B199F"/>
    <w:p w14:paraId="4E581F9E" w14:textId="77777777" w:rsidR="004C0479" w:rsidRDefault="004C0479" w:rsidP="004C0479">
      <w:r>
        <w:t>Real Estate Development and Reuse is central to economic development projects and opportunities. Learn key points regarding this complex aspect of business attraction, expansion and retention.</w:t>
      </w:r>
    </w:p>
    <w:p w14:paraId="25C1D0AF" w14:textId="77777777" w:rsidR="007A5816" w:rsidRDefault="007A5816" w:rsidP="007A5816">
      <w:pPr>
        <w:pStyle w:val="Heading4"/>
        <w:pBdr>
          <w:bottom w:val="single" w:sz="4" w:space="1" w:color="auto"/>
        </w:pBdr>
        <w:rPr>
          <w:b w:val="0"/>
        </w:rPr>
      </w:pPr>
    </w:p>
    <w:p w14:paraId="176F8CB6" w14:textId="77777777" w:rsidR="007A5816" w:rsidRDefault="007A5816" w:rsidP="007A5816">
      <w:pPr>
        <w:pStyle w:val="BodyText"/>
      </w:pPr>
    </w:p>
    <w:p w14:paraId="2D75F25E" w14:textId="77777777" w:rsidR="00FF4FE7" w:rsidRPr="008708A2" w:rsidRDefault="0049566B" w:rsidP="007A5816">
      <w:pPr>
        <w:pStyle w:val="Heading1"/>
        <w:pBdr>
          <w:bottom w:val="none" w:sz="0" w:space="0" w:color="auto"/>
        </w:pBdr>
        <w:rPr>
          <w:b w:val="0"/>
        </w:rPr>
      </w:pPr>
      <w:r>
        <w:rPr>
          <w:b w:val="0"/>
        </w:rPr>
        <w:t>1:30-1:45</w:t>
      </w:r>
      <w:r w:rsidR="008708A2" w:rsidRPr="008708A2">
        <w:rPr>
          <w:b w:val="0"/>
        </w:rPr>
        <w:t>pm</w:t>
      </w:r>
      <w:r w:rsidR="00FF4FE7" w:rsidRPr="008708A2">
        <w:rPr>
          <w:b w:val="0"/>
        </w:rPr>
        <w:t xml:space="preserve"> </w:t>
      </w:r>
    </w:p>
    <w:p w14:paraId="20DFC83B" w14:textId="77777777" w:rsidR="007A5816" w:rsidRPr="008708A2" w:rsidRDefault="008708A2" w:rsidP="007A5816">
      <w:pPr>
        <w:pStyle w:val="Heading1"/>
        <w:pBdr>
          <w:bottom w:val="none" w:sz="0" w:space="0" w:color="auto"/>
        </w:pBdr>
        <w:rPr>
          <w:bCs/>
        </w:rPr>
      </w:pPr>
      <w:r>
        <w:rPr>
          <w:bCs/>
        </w:rPr>
        <w:t>B</w:t>
      </w:r>
      <w:r w:rsidR="00FF4FE7" w:rsidRPr="008708A2">
        <w:rPr>
          <w:bCs/>
        </w:rPr>
        <w:t>reak</w:t>
      </w:r>
    </w:p>
    <w:p w14:paraId="44114F3B" w14:textId="77777777" w:rsidR="007A5816" w:rsidRDefault="007A5816" w:rsidP="007A5816"/>
    <w:p w14:paraId="6719756E" w14:textId="77777777" w:rsidR="00504732" w:rsidRPr="009817B7" w:rsidRDefault="00504732" w:rsidP="00504732">
      <w:pPr>
        <w:pBdr>
          <w:top w:val="single" w:sz="4" w:space="1" w:color="auto"/>
        </w:pBdr>
      </w:pPr>
    </w:p>
    <w:p w14:paraId="56BAE57C" w14:textId="77777777" w:rsidR="00F64AE4" w:rsidRDefault="00F64AE4" w:rsidP="00F64AE4">
      <w:r>
        <w:t>[</w:t>
      </w:r>
      <w:r w:rsidR="0049566B">
        <w:t>1:45</w:t>
      </w:r>
      <w:r w:rsidRPr="009817B7">
        <w:t>-</w:t>
      </w:r>
      <w:r w:rsidR="00AA19E9">
        <w:t>3:45</w:t>
      </w:r>
      <w:r w:rsidRPr="009817B7">
        <w:t>p.m.</w:t>
      </w:r>
      <w:r>
        <w:t>]</w:t>
      </w:r>
    </w:p>
    <w:p w14:paraId="5B02AECC" w14:textId="77777777" w:rsidR="000C1BE3" w:rsidRPr="00A26D85" w:rsidRDefault="00E35D3F" w:rsidP="000C1BE3">
      <w:pPr>
        <w:pStyle w:val="BodyText"/>
        <w:rPr>
          <w:color w:val="FF0000"/>
        </w:rPr>
      </w:pPr>
      <w:r>
        <w:t>B3</w:t>
      </w:r>
      <w:r w:rsidR="0098521A">
        <w:t xml:space="preserve"> </w:t>
      </w:r>
      <w:r w:rsidR="005E3ACB">
        <w:t>[</w:t>
      </w:r>
      <w:r w:rsidR="000C1BE3" w:rsidRPr="00A26D85">
        <w:t>Workforce Development (Core)]</w:t>
      </w:r>
    </w:p>
    <w:p w14:paraId="10F89F67" w14:textId="77777777" w:rsidR="00880D85" w:rsidRPr="00DD18A7" w:rsidRDefault="00880D85" w:rsidP="000C1BE3">
      <w:pPr>
        <w:rPr>
          <w:iCs/>
        </w:rPr>
      </w:pPr>
    </w:p>
    <w:p w14:paraId="2D07FD59" w14:textId="77777777" w:rsidR="00880D85" w:rsidRPr="009D1D7E" w:rsidRDefault="00E13533" w:rsidP="000C1BE3">
      <w:pPr>
        <w:rPr>
          <w:iCs/>
          <w:color w:val="FF0000"/>
        </w:rPr>
      </w:pPr>
      <w:r w:rsidRPr="009D1D7E">
        <w:rPr>
          <w:i/>
          <w:iCs/>
          <w:color w:val="FF0000"/>
        </w:rPr>
        <w:t xml:space="preserve">Jim McShane, </w:t>
      </w:r>
      <w:r w:rsidR="00500C08" w:rsidRPr="009D1D7E">
        <w:rPr>
          <w:i/>
          <w:iCs/>
          <w:color w:val="FF0000"/>
        </w:rPr>
        <w:t xml:space="preserve">MPA, </w:t>
      </w:r>
      <w:r w:rsidRPr="009D1D7E">
        <w:rPr>
          <w:i/>
          <w:iCs/>
          <w:color w:val="FF0000"/>
        </w:rPr>
        <w:t>CEO</w:t>
      </w:r>
    </w:p>
    <w:p w14:paraId="268F0B63" w14:textId="77777777" w:rsidR="00C14D0E" w:rsidRPr="00ED292F" w:rsidRDefault="00E13533" w:rsidP="000C1BE3">
      <w:r w:rsidRPr="00ED292F">
        <w:rPr>
          <w:iCs/>
        </w:rPr>
        <w:t>CareerSource Capital</w:t>
      </w:r>
      <w:r w:rsidR="00500C08" w:rsidRPr="00ED292F">
        <w:rPr>
          <w:iCs/>
        </w:rPr>
        <w:t xml:space="preserve"> Region</w:t>
      </w:r>
    </w:p>
    <w:p w14:paraId="58B49673" w14:textId="77777777" w:rsidR="000C1BE3" w:rsidRPr="00ED292F" w:rsidRDefault="000C1BE3" w:rsidP="000C1BE3"/>
    <w:p w14:paraId="22FCB08A" w14:textId="77777777" w:rsidR="000C1BE3" w:rsidRDefault="000C1BE3" w:rsidP="000C1BE3">
      <w:pPr>
        <w:pStyle w:val="Heading6"/>
        <w:pBdr>
          <w:bottom w:val="none" w:sz="0" w:space="0" w:color="auto"/>
        </w:pBdr>
        <w:rPr>
          <w:b w:val="0"/>
        </w:rPr>
      </w:pPr>
      <w:r>
        <w:rPr>
          <w:b w:val="0"/>
        </w:rPr>
        <w:t>Discover the tools that economic development organizations can use to attract upgrade and retain a quality workforce.</w:t>
      </w:r>
    </w:p>
    <w:p w14:paraId="530D7426" w14:textId="77777777" w:rsidR="005E3ACB" w:rsidRPr="005E3ACB" w:rsidRDefault="005E3ACB" w:rsidP="005E3ACB"/>
    <w:p w14:paraId="462DC3B9" w14:textId="77777777" w:rsidR="005E3ACB" w:rsidRPr="001030ED" w:rsidRDefault="005E3ACB" w:rsidP="005E3ACB"/>
    <w:p w14:paraId="64BA7BF4" w14:textId="77777777" w:rsidR="005E3ACB" w:rsidRDefault="005E3ACB" w:rsidP="005E3ACB">
      <w:pPr>
        <w:pBdr>
          <w:top w:val="single" w:sz="4" w:space="1" w:color="auto"/>
        </w:pBdr>
      </w:pPr>
    </w:p>
    <w:p w14:paraId="6132211F" w14:textId="77777777" w:rsidR="004C243F" w:rsidRDefault="004C243F" w:rsidP="00504732"/>
    <w:p w14:paraId="5B2D882A" w14:textId="77777777" w:rsidR="009F6139" w:rsidRDefault="009F6139" w:rsidP="00744708">
      <w:pPr>
        <w:pBdr>
          <w:bottom w:val="thinThickSmallGap" w:sz="24" w:space="3" w:color="auto"/>
        </w:pBdr>
        <w:rPr>
          <w:bCs/>
          <w:snapToGrid w:val="0"/>
        </w:rPr>
      </w:pPr>
    </w:p>
    <w:p w14:paraId="7CCD8E4B" w14:textId="77777777" w:rsidR="009F6139" w:rsidRDefault="009F6139" w:rsidP="00744708">
      <w:pPr>
        <w:pBdr>
          <w:bottom w:val="thinThickSmallGap" w:sz="24" w:space="3" w:color="auto"/>
        </w:pBdr>
        <w:rPr>
          <w:bCs/>
          <w:snapToGrid w:val="0"/>
        </w:rPr>
      </w:pPr>
    </w:p>
    <w:p w14:paraId="74D8C7AF" w14:textId="77777777" w:rsidR="009F6139" w:rsidRDefault="009F6139" w:rsidP="00744708">
      <w:pPr>
        <w:pBdr>
          <w:bottom w:val="thinThickSmallGap" w:sz="24" w:space="3" w:color="auto"/>
        </w:pBdr>
        <w:rPr>
          <w:bCs/>
          <w:snapToGrid w:val="0"/>
        </w:rPr>
      </w:pPr>
    </w:p>
    <w:p w14:paraId="3B7168E7" w14:textId="77777777" w:rsidR="009F6139" w:rsidRDefault="009F6139" w:rsidP="00744708">
      <w:pPr>
        <w:pBdr>
          <w:bottom w:val="thinThickSmallGap" w:sz="24" w:space="3" w:color="auto"/>
        </w:pBdr>
        <w:rPr>
          <w:bCs/>
          <w:snapToGrid w:val="0"/>
        </w:rPr>
      </w:pPr>
    </w:p>
    <w:p w14:paraId="08D24827" w14:textId="77777777" w:rsidR="009F6139" w:rsidRDefault="009F6139" w:rsidP="00744708">
      <w:pPr>
        <w:pBdr>
          <w:bottom w:val="thinThickSmallGap" w:sz="24" w:space="3" w:color="auto"/>
        </w:pBdr>
        <w:rPr>
          <w:bCs/>
          <w:snapToGrid w:val="0"/>
        </w:rPr>
      </w:pPr>
    </w:p>
    <w:p w14:paraId="0626B8AB" w14:textId="77777777" w:rsidR="009F6139" w:rsidRDefault="009F6139" w:rsidP="00744708">
      <w:pPr>
        <w:pBdr>
          <w:bottom w:val="thinThickSmallGap" w:sz="24" w:space="3" w:color="auto"/>
        </w:pBdr>
        <w:rPr>
          <w:bCs/>
          <w:snapToGrid w:val="0"/>
        </w:rPr>
      </w:pPr>
    </w:p>
    <w:p w14:paraId="168729F4" w14:textId="77777777" w:rsidR="009F6139" w:rsidRDefault="009F6139" w:rsidP="00744708">
      <w:pPr>
        <w:pBdr>
          <w:bottom w:val="thinThickSmallGap" w:sz="24" w:space="3" w:color="auto"/>
        </w:pBdr>
        <w:rPr>
          <w:bCs/>
          <w:snapToGrid w:val="0"/>
        </w:rPr>
      </w:pPr>
    </w:p>
    <w:p w14:paraId="5A612119" w14:textId="77777777" w:rsidR="009F6139" w:rsidRDefault="009F6139" w:rsidP="00744708">
      <w:pPr>
        <w:pBdr>
          <w:bottom w:val="thinThickSmallGap" w:sz="24" w:space="3" w:color="auto"/>
        </w:pBdr>
        <w:rPr>
          <w:bCs/>
          <w:snapToGrid w:val="0"/>
        </w:rPr>
      </w:pPr>
    </w:p>
    <w:p w14:paraId="5B3FA368" w14:textId="77777777" w:rsidR="009F6139" w:rsidRDefault="009F6139" w:rsidP="00744708">
      <w:pPr>
        <w:pBdr>
          <w:bottom w:val="thinThickSmallGap" w:sz="24" w:space="3" w:color="auto"/>
        </w:pBdr>
        <w:rPr>
          <w:bCs/>
          <w:snapToGrid w:val="0"/>
        </w:rPr>
      </w:pPr>
    </w:p>
    <w:p w14:paraId="336CB921" w14:textId="77777777" w:rsidR="009F6139" w:rsidRDefault="009F6139" w:rsidP="00744708">
      <w:pPr>
        <w:pBdr>
          <w:bottom w:val="thinThickSmallGap" w:sz="24" w:space="3" w:color="auto"/>
        </w:pBdr>
        <w:rPr>
          <w:bCs/>
          <w:snapToGrid w:val="0"/>
        </w:rPr>
      </w:pPr>
    </w:p>
    <w:p w14:paraId="6D06F37D" w14:textId="77777777" w:rsidR="009F6139" w:rsidRDefault="009F6139" w:rsidP="00744708">
      <w:pPr>
        <w:pBdr>
          <w:bottom w:val="thinThickSmallGap" w:sz="24" w:space="3" w:color="auto"/>
        </w:pBdr>
        <w:rPr>
          <w:bCs/>
          <w:snapToGrid w:val="0"/>
        </w:rPr>
      </w:pPr>
    </w:p>
    <w:p w14:paraId="3EB7EDB5" w14:textId="77777777" w:rsidR="009F6139" w:rsidRDefault="009F6139" w:rsidP="00744708">
      <w:pPr>
        <w:pBdr>
          <w:bottom w:val="thinThickSmallGap" w:sz="24" w:space="3" w:color="auto"/>
        </w:pBdr>
        <w:rPr>
          <w:bCs/>
          <w:snapToGrid w:val="0"/>
        </w:rPr>
      </w:pPr>
    </w:p>
    <w:p w14:paraId="312716CA" w14:textId="77777777" w:rsidR="009F6139" w:rsidRDefault="009F6139" w:rsidP="00744708">
      <w:pPr>
        <w:pBdr>
          <w:bottom w:val="thinThickSmallGap" w:sz="24" w:space="3" w:color="auto"/>
        </w:pBdr>
        <w:rPr>
          <w:bCs/>
          <w:snapToGrid w:val="0"/>
        </w:rPr>
      </w:pPr>
    </w:p>
    <w:p w14:paraId="43A21BA6" w14:textId="77777777" w:rsidR="00744708" w:rsidRDefault="00744708" w:rsidP="00744708">
      <w:pPr>
        <w:pBdr>
          <w:bottom w:val="thinThickSmallGap" w:sz="24" w:space="3" w:color="auto"/>
        </w:pBdr>
        <w:rPr>
          <w:bCs/>
          <w:snapToGrid w:val="0"/>
        </w:rPr>
      </w:pPr>
    </w:p>
    <w:p w14:paraId="3D0B8818" w14:textId="77777777" w:rsidR="00124130" w:rsidRDefault="00124130" w:rsidP="00744708">
      <w:pPr>
        <w:pBdr>
          <w:bottom w:val="thinThickSmallGap" w:sz="24" w:space="3" w:color="auto"/>
        </w:pBdr>
        <w:rPr>
          <w:bCs/>
          <w:snapToGrid w:val="0"/>
        </w:rPr>
      </w:pPr>
    </w:p>
    <w:p w14:paraId="7E70E3EC" w14:textId="77777777" w:rsidR="00124130" w:rsidRDefault="00124130" w:rsidP="00744708">
      <w:pPr>
        <w:pBdr>
          <w:bottom w:val="thinThickSmallGap" w:sz="24" w:space="3" w:color="auto"/>
        </w:pBdr>
        <w:rPr>
          <w:bCs/>
          <w:snapToGrid w:val="0"/>
        </w:rPr>
      </w:pPr>
    </w:p>
    <w:p w14:paraId="4BE4C174" w14:textId="77777777" w:rsidR="00124130" w:rsidRDefault="00124130" w:rsidP="00744708">
      <w:pPr>
        <w:pBdr>
          <w:bottom w:val="thinThickSmallGap" w:sz="24" w:space="3" w:color="auto"/>
        </w:pBdr>
        <w:rPr>
          <w:bCs/>
          <w:snapToGrid w:val="0"/>
        </w:rPr>
      </w:pPr>
    </w:p>
    <w:p w14:paraId="21DE6E90" w14:textId="77777777" w:rsidR="004C0479" w:rsidRDefault="004C0479" w:rsidP="007A5816">
      <w:pPr>
        <w:rPr>
          <w:b/>
        </w:rPr>
      </w:pPr>
    </w:p>
    <w:p w14:paraId="6D44419B" w14:textId="5FCDD613" w:rsidR="007A5816" w:rsidRPr="0048479E" w:rsidRDefault="00640D1D" w:rsidP="007A5816">
      <w:pPr>
        <w:rPr>
          <w:b/>
        </w:rPr>
      </w:pPr>
      <w:r w:rsidRPr="00640D1D">
        <w:rPr>
          <w:b/>
        </w:rPr>
        <w:t>THURS</w:t>
      </w:r>
      <w:r>
        <w:rPr>
          <w:b/>
        </w:rPr>
        <w:t xml:space="preserve">DAY, </w:t>
      </w:r>
      <w:r w:rsidR="00FF4FE7">
        <w:rPr>
          <w:b/>
        </w:rPr>
        <w:t>NOVEMBER 5</w:t>
      </w:r>
      <w:r w:rsidR="000B4775">
        <w:rPr>
          <w:b/>
        </w:rPr>
        <w:t>, 20</w:t>
      </w:r>
      <w:r w:rsidR="00BE6923">
        <w:rPr>
          <w:b/>
        </w:rPr>
        <w:t>20</w:t>
      </w:r>
    </w:p>
    <w:p w14:paraId="6E95D975" w14:textId="77777777" w:rsidR="0048479E" w:rsidRDefault="0048479E" w:rsidP="007A5816">
      <w:pPr>
        <w:rPr>
          <w:sz w:val="16"/>
        </w:rPr>
      </w:pPr>
    </w:p>
    <w:p w14:paraId="05C44AFA" w14:textId="77777777" w:rsidR="007A5816" w:rsidRPr="00520CA0" w:rsidRDefault="000753D5" w:rsidP="007A5816">
      <w:r>
        <w:t>[</w:t>
      </w:r>
      <w:r w:rsidR="00FF4FE7">
        <w:t>9:00-11</w:t>
      </w:r>
      <w:r w:rsidR="007A5816" w:rsidRPr="00520CA0">
        <w:t>:00a.m.</w:t>
      </w:r>
      <w:r>
        <w:t>]</w:t>
      </w:r>
      <w:r w:rsidR="00BC060B">
        <w:t xml:space="preserve"> </w:t>
      </w:r>
    </w:p>
    <w:p w14:paraId="567D1AD5" w14:textId="77777777" w:rsidR="00520CA0" w:rsidRPr="00520CA0" w:rsidRDefault="0098521A" w:rsidP="00520CA0">
      <w:pPr>
        <w:pStyle w:val="BodyText"/>
        <w:rPr>
          <w:color w:val="FF0000"/>
        </w:rPr>
      </w:pPr>
      <w:r>
        <w:t xml:space="preserve">C1 </w:t>
      </w:r>
      <w:r w:rsidR="000753D5">
        <w:t>[</w:t>
      </w:r>
      <w:r w:rsidR="00520CA0" w:rsidRPr="00520CA0">
        <w:t>Ne</w:t>
      </w:r>
      <w:r w:rsidR="00134910">
        <w:t xml:space="preserve">ighborhood Development </w:t>
      </w:r>
      <w:r w:rsidR="00A8217A">
        <w:t xml:space="preserve">Strategies </w:t>
      </w:r>
      <w:r w:rsidR="00134910">
        <w:t>(Core)</w:t>
      </w:r>
      <w:r w:rsidR="000753D5">
        <w:t>]</w:t>
      </w:r>
      <w:r w:rsidR="00134910">
        <w:t xml:space="preserve"> </w:t>
      </w:r>
    </w:p>
    <w:p w14:paraId="187B3832" w14:textId="77777777" w:rsidR="00520CA0" w:rsidRPr="00520CA0" w:rsidRDefault="00520CA0" w:rsidP="00520CA0">
      <w:pPr>
        <w:pStyle w:val="BodyText"/>
      </w:pPr>
    </w:p>
    <w:p w14:paraId="4A278F56" w14:textId="77777777" w:rsidR="008544A8" w:rsidRPr="009D1D7E" w:rsidRDefault="0012037C" w:rsidP="00CA54A4">
      <w:pPr>
        <w:rPr>
          <w:i/>
          <w:color w:val="FF0000"/>
        </w:rPr>
      </w:pPr>
      <w:r w:rsidRPr="009D1D7E">
        <w:rPr>
          <w:i/>
          <w:color w:val="FF0000"/>
        </w:rPr>
        <w:t>Geri</w:t>
      </w:r>
      <w:r w:rsidR="008544A8" w:rsidRPr="009D1D7E">
        <w:rPr>
          <w:i/>
          <w:color w:val="FF0000"/>
        </w:rPr>
        <w:t xml:space="preserve"> Campos Lopez, CEcD</w:t>
      </w:r>
    </w:p>
    <w:p w14:paraId="6AB2A06B" w14:textId="77777777" w:rsidR="0049355D" w:rsidRPr="00ED292F" w:rsidRDefault="0049355D" w:rsidP="00CA54A4">
      <w:pPr>
        <w:rPr>
          <w:i/>
        </w:rPr>
      </w:pPr>
      <w:r w:rsidRPr="00ED292F">
        <w:rPr>
          <w:i/>
        </w:rPr>
        <w:t>Director, Redevelopment and Economic Opportunity</w:t>
      </w:r>
    </w:p>
    <w:p w14:paraId="61C12254" w14:textId="77777777" w:rsidR="0049355D" w:rsidRPr="00ED292F" w:rsidRDefault="0049355D" w:rsidP="00CA54A4">
      <w:r w:rsidRPr="00ED292F">
        <w:rPr>
          <w:i/>
        </w:rPr>
        <w:t>Manatee County</w:t>
      </w:r>
    </w:p>
    <w:p w14:paraId="494EDB37" w14:textId="77777777" w:rsidR="00520CA0" w:rsidRPr="002C26DC" w:rsidRDefault="00520CA0" w:rsidP="00520CA0">
      <w:pPr>
        <w:rPr>
          <w:strike/>
        </w:rPr>
      </w:pPr>
    </w:p>
    <w:p w14:paraId="713C99A1" w14:textId="77777777" w:rsidR="007D30BB" w:rsidRPr="007D30BB" w:rsidRDefault="007D30BB" w:rsidP="007D30BB">
      <w:r w:rsidRPr="007D30BB">
        <w:t>Neighborhoods are the building blocks for healthy, vibrant, thriving towns, cities and regions. Learn how to apply the basic tools and strategies of economic development to a specific geographic location to increase wealth and connections and promote the social, economic, political and physical well-being of neighborhoods.</w:t>
      </w:r>
    </w:p>
    <w:p w14:paraId="3CDEAEB9" w14:textId="77777777" w:rsidR="00520CA0" w:rsidRPr="001030ED" w:rsidRDefault="00520CA0" w:rsidP="00520CA0"/>
    <w:p w14:paraId="45E1C526" w14:textId="77777777" w:rsidR="00520CA0" w:rsidRDefault="00520CA0" w:rsidP="00520CA0">
      <w:pPr>
        <w:pBdr>
          <w:top w:val="single" w:sz="4" w:space="1" w:color="auto"/>
        </w:pBdr>
      </w:pPr>
    </w:p>
    <w:p w14:paraId="015529C3" w14:textId="77777777" w:rsidR="00E13533" w:rsidRDefault="00AA19E9" w:rsidP="00E13533">
      <w:pPr>
        <w:pStyle w:val="Heading3"/>
        <w:rPr>
          <w:bCs/>
          <w:i w:val="0"/>
        </w:rPr>
      </w:pPr>
      <w:r>
        <w:rPr>
          <w:bCs/>
          <w:i w:val="0"/>
        </w:rPr>
        <w:t>11:00</w:t>
      </w:r>
      <w:r w:rsidR="00E13533">
        <w:rPr>
          <w:bCs/>
          <w:i w:val="0"/>
        </w:rPr>
        <w:t>-1</w:t>
      </w:r>
      <w:r>
        <w:rPr>
          <w:bCs/>
          <w:i w:val="0"/>
        </w:rPr>
        <w:t>1:30</w:t>
      </w:r>
      <w:r w:rsidR="00E13533" w:rsidRPr="009817B7">
        <w:rPr>
          <w:bCs/>
          <w:i w:val="0"/>
        </w:rPr>
        <w:t>p.m.</w:t>
      </w:r>
    </w:p>
    <w:p w14:paraId="3B2FC0FB" w14:textId="77777777" w:rsidR="00E13533" w:rsidRDefault="00DB3BD5" w:rsidP="00E13533">
      <w:pPr>
        <w:pStyle w:val="Heading1"/>
        <w:pBdr>
          <w:bottom w:val="none" w:sz="0" w:space="0" w:color="auto"/>
        </w:pBdr>
        <w:rPr>
          <w:bCs/>
        </w:rPr>
      </w:pPr>
      <w:r>
        <w:rPr>
          <w:bCs/>
        </w:rPr>
        <w:t>Lunch break</w:t>
      </w:r>
    </w:p>
    <w:p w14:paraId="320B3E4B" w14:textId="77777777" w:rsidR="00E13533" w:rsidRDefault="00E13533" w:rsidP="00E13533"/>
    <w:p w14:paraId="746191C5" w14:textId="77777777" w:rsidR="00E13533" w:rsidRPr="009817B7" w:rsidRDefault="00E13533" w:rsidP="00E13533">
      <w:pPr>
        <w:pBdr>
          <w:top w:val="single" w:sz="4" w:space="1" w:color="auto"/>
        </w:pBdr>
      </w:pPr>
    </w:p>
    <w:p w14:paraId="5E221A31" w14:textId="77777777" w:rsidR="00016D1D" w:rsidRPr="009817B7" w:rsidRDefault="00E13533" w:rsidP="00E13533">
      <w:r>
        <w:t xml:space="preserve"> </w:t>
      </w:r>
      <w:r w:rsidR="000753D5">
        <w:t>[</w:t>
      </w:r>
      <w:r w:rsidR="00640D1D">
        <w:t>1</w:t>
      </w:r>
      <w:r w:rsidR="00AA19E9">
        <w:t>1:30-1:30</w:t>
      </w:r>
      <w:r w:rsidR="007A5816">
        <w:t>pm</w:t>
      </w:r>
      <w:r w:rsidR="000753D5">
        <w:t>]</w:t>
      </w:r>
    </w:p>
    <w:p w14:paraId="5D53ABBB" w14:textId="77777777" w:rsidR="009B199F" w:rsidRPr="00BF4E21" w:rsidRDefault="00124130" w:rsidP="009B199F">
      <w:pPr>
        <w:pStyle w:val="Heading3"/>
        <w:rPr>
          <w:bCs/>
          <w:i w:val="0"/>
          <w:snapToGrid w:val="0"/>
          <w:color w:val="FF0000"/>
        </w:rPr>
      </w:pPr>
      <w:r w:rsidRPr="00BF4E21">
        <w:rPr>
          <w:b/>
          <w:i w:val="0"/>
          <w:color w:val="FF0000"/>
        </w:rPr>
        <w:t>C2</w:t>
      </w:r>
      <w:r w:rsidR="0098521A" w:rsidRPr="00BF4E21">
        <w:rPr>
          <w:b/>
          <w:i w:val="0"/>
          <w:color w:val="FF0000"/>
        </w:rPr>
        <w:t xml:space="preserve"> </w:t>
      </w:r>
      <w:r w:rsidR="009B199F" w:rsidRPr="00BF4E21">
        <w:rPr>
          <w:b/>
          <w:i w:val="0"/>
          <w:color w:val="FF0000"/>
        </w:rPr>
        <w:t xml:space="preserve">[Managing Economic Development Organizations (Core)] </w:t>
      </w:r>
    </w:p>
    <w:p w14:paraId="6DF00E48" w14:textId="77777777" w:rsidR="00016D1D" w:rsidRPr="00BF4E21" w:rsidRDefault="00134910">
      <w:pPr>
        <w:pStyle w:val="Heading4"/>
        <w:rPr>
          <w:color w:val="FF0000"/>
        </w:rPr>
      </w:pPr>
      <w:r w:rsidRPr="00BF4E21">
        <w:rPr>
          <w:color w:val="FF0000"/>
        </w:rPr>
        <w:t xml:space="preserve"> </w:t>
      </w:r>
    </w:p>
    <w:p w14:paraId="2D60C8D5" w14:textId="77777777" w:rsidR="009E26BC" w:rsidRPr="00BF4E21" w:rsidRDefault="00255649" w:rsidP="003114A3">
      <w:pPr>
        <w:rPr>
          <w:color w:val="FF0000"/>
        </w:rPr>
      </w:pPr>
      <w:r w:rsidRPr="00BF4E21">
        <w:rPr>
          <w:bCs/>
          <w:i/>
          <w:snapToGrid w:val="0"/>
          <w:color w:val="FF0000"/>
        </w:rPr>
        <w:t xml:space="preserve">Ruth Buchanan, </w:t>
      </w:r>
      <w:r w:rsidRPr="00BF4E21">
        <w:rPr>
          <w:i/>
          <w:color w:val="FF0000"/>
        </w:rPr>
        <w:t>CEcD</w:t>
      </w:r>
      <w:r w:rsidR="00FF7D10" w:rsidRPr="00BF4E21">
        <w:rPr>
          <w:i/>
          <w:color w:val="FF0000"/>
        </w:rPr>
        <w:t xml:space="preserve">, </w:t>
      </w:r>
      <w:r w:rsidR="00E77220" w:rsidRPr="00BF4E21">
        <w:rPr>
          <w:color w:val="FF0000"/>
        </w:rPr>
        <w:t>Director</w:t>
      </w:r>
      <w:r w:rsidR="00931E3A" w:rsidRPr="00BF4E21">
        <w:rPr>
          <w:color w:val="FF0000"/>
        </w:rPr>
        <w:t xml:space="preserve"> Business Development</w:t>
      </w:r>
    </w:p>
    <w:p w14:paraId="750563C6" w14:textId="77777777" w:rsidR="00255649" w:rsidRPr="00ED292F" w:rsidRDefault="00931E3A" w:rsidP="003114A3">
      <w:pPr>
        <w:rPr>
          <w:bCs/>
          <w:snapToGrid w:val="0"/>
        </w:rPr>
      </w:pPr>
      <w:r w:rsidRPr="00ED292F">
        <w:t>Lee County Economic Development Office</w:t>
      </w:r>
    </w:p>
    <w:p w14:paraId="6AD19F4F" w14:textId="77777777" w:rsidR="009E26BC" w:rsidRDefault="009E26BC" w:rsidP="003114A3">
      <w:pPr>
        <w:rPr>
          <w:bCs/>
          <w:snapToGrid w:val="0"/>
        </w:rPr>
      </w:pPr>
    </w:p>
    <w:p w14:paraId="06D9879F" w14:textId="77777777" w:rsidR="003031D2" w:rsidRDefault="00B13EDA" w:rsidP="003114A3">
      <w:pPr>
        <w:rPr>
          <w:bCs/>
          <w:snapToGrid w:val="0"/>
        </w:rPr>
      </w:pPr>
      <w:r>
        <w:rPr>
          <w:bCs/>
          <w:snapToGrid w:val="0"/>
        </w:rPr>
        <w:t>Learn the key principles and practices for managing organizations as well as how to engage boards and councils, staff and community stakeholders, constituents and customers to achieve job creation and com</w:t>
      </w:r>
      <w:r w:rsidR="003031D2">
        <w:rPr>
          <w:bCs/>
          <w:snapToGrid w:val="0"/>
        </w:rPr>
        <w:t xml:space="preserve">munity growth and development. </w:t>
      </w:r>
    </w:p>
    <w:p w14:paraId="6234A438" w14:textId="77777777" w:rsidR="00BD03BD" w:rsidRDefault="00BD03BD" w:rsidP="003114A3">
      <w:pPr>
        <w:pStyle w:val="Heading5"/>
        <w:rPr>
          <w:snapToGrid w:val="0"/>
        </w:rPr>
      </w:pPr>
    </w:p>
    <w:p w14:paraId="188CE0CC" w14:textId="77777777" w:rsidR="00D02FFE" w:rsidRDefault="00D02FFE" w:rsidP="00BD03BD"/>
    <w:p w14:paraId="6F98AD86" w14:textId="77777777" w:rsidR="00BD03BD" w:rsidRDefault="00AA19E9" w:rsidP="00BD03BD">
      <w:r>
        <w:t>1:30-1:45</w:t>
      </w:r>
      <w:r w:rsidR="00BD03BD">
        <w:t>p.m.</w:t>
      </w:r>
    </w:p>
    <w:p w14:paraId="4F45EF74" w14:textId="77777777" w:rsidR="00BD03BD" w:rsidRDefault="00BD03BD" w:rsidP="00BD03BD">
      <w:pPr>
        <w:pStyle w:val="Heading1"/>
        <w:pBdr>
          <w:bottom w:val="none" w:sz="0" w:space="0" w:color="auto"/>
        </w:pBdr>
        <w:rPr>
          <w:bCs/>
        </w:rPr>
      </w:pPr>
      <w:r>
        <w:rPr>
          <w:bCs/>
        </w:rPr>
        <w:t>Break</w:t>
      </w:r>
    </w:p>
    <w:p w14:paraId="4900260F" w14:textId="77777777" w:rsidR="00BD03BD" w:rsidRDefault="00BD03BD" w:rsidP="00BD03BD"/>
    <w:p w14:paraId="25C0DD06" w14:textId="77777777" w:rsidR="00BD03BD" w:rsidRDefault="00BD03BD" w:rsidP="00BD03BD">
      <w:pPr>
        <w:pBdr>
          <w:top w:val="single" w:sz="4" w:space="1" w:color="auto"/>
        </w:pBdr>
      </w:pPr>
    </w:p>
    <w:p w14:paraId="72EC0545" w14:textId="77777777" w:rsidR="00BD03BD" w:rsidRPr="009817B7" w:rsidRDefault="00AA19E9" w:rsidP="00BD03BD">
      <w:pPr>
        <w:pBdr>
          <w:top w:val="single" w:sz="4" w:space="1" w:color="auto"/>
        </w:pBdr>
      </w:pPr>
      <w:r>
        <w:t>[1:45</w:t>
      </w:r>
      <w:r w:rsidR="00BD03BD" w:rsidRPr="009817B7">
        <w:t>-</w:t>
      </w:r>
      <w:r>
        <w:t>2:45</w:t>
      </w:r>
      <w:r w:rsidR="00BD03BD" w:rsidRPr="009817B7">
        <w:t>p.m.</w:t>
      </w:r>
      <w:r w:rsidR="00BD03BD">
        <w:t>]</w:t>
      </w:r>
    </w:p>
    <w:p w14:paraId="63931CF4" w14:textId="77777777" w:rsidR="00BD03BD" w:rsidRDefault="00E35D3F" w:rsidP="00BD03BD">
      <w:pPr>
        <w:pStyle w:val="Heading1"/>
        <w:pBdr>
          <w:bottom w:val="none" w:sz="0" w:space="0" w:color="auto"/>
        </w:pBdr>
        <w:rPr>
          <w:bCs/>
        </w:rPr>
      </w:pPr>
      <w:r>
        <w:rPr>
          <w:bCs/>
        </w:rPr>
        <w:t>C</w:t>
      </w:r>
      <w:r w:rsidR="00124130">
        <w:rPr>
          <w:bCs/>
        </w:rPr>
        <w:t>3</w:t>
      </w:r>
      <w:r w:rsidR="00BD03BD">
        <w:rPr>
          <w:bCs/>
        </w:rPr>
        <w:t xml:space="preserve"> [</w:t>
      </w:r>
      <w:r w:rsidR="003114A3">
        <w:rPr>
          <w:bCs/>
        </w:rPr>
        <w:t>Entrepreneurial Strategies</w:t>
      </w:r>
      <w:r w:rsidR="00BD03BD">
        <w:rPr>
          <w:bCs/>
        </w:rPr>
        <w:t xml:space="preserve"> </w:t>
      </w:r>
      <w:r w:rsidR="00BD03BD" w:rsidRPr="009817B7">
        <w:rPr>
          <w:bCs/>
        </w:rPr>
        <w:t>(Core)</w:t>
      </w:r>
      <w:r w:rsidR="00BD03BD">
        <w:rPr>
          <w:bCs/>
        </w:rPr>
        <w:t>]</w:t>
      </w:r>
    </w:p>
    <w:p w14:paraId="1DCAA445" w14:textId="77777777" w:rsidR="00BD03BD" w:rsidRPr="005E3ACB" w:rsidRDefault="00BD03BD" w:rsidP="00BD03BD"/>
    <w:p w14:paraId="020CA690" w14:textId="77777777" w:rsidR="00BD03BD" w:rsidRPr="00ED292F" w:rsidRDefault="003114A3" w:rsidP="00BD03BD">
      <w:pPr>
        <w:rPr>
          <w:lang w:val="pt-BR"/>
        </w:rPr>
      </w:pPr>
      <w:r w:rsidRPr="009D1D7E">
        <w:rPr>
          <w:i/>
          <w:color w:val="FF0000"/>
          <w:lang w:val="pt-BR"/>
        </w:rPr>
        <w:t>Yanina Rosario</w:t>
      </w:r>
      <w:r w:rsidR="00BD03BD" w:rsidRPr="009D1D7E">
        <w:rPr>
          <w:color w:val="FF0000"/>
          <w:lang w:val="pt-BR"/>
        </w:rPr>
        <w:t xml:space="preserve">, </w:t>
      </w:r>
      <w:r w:rsidRPr="009D1D7E">
        <w:rPr>
          <w:color w:val="FF0000"/>
          <w:lang w:val="pt-BR"/>
        </w:rPr>
        <w:t>Associ</w:t>
      </w:r>
      <w:r w:rsidRPr="00ED292F">
        <w:rPr>
          <w:lang w:val="pt-BR"/>
        </w:rPr>
        <w:t>ate Director</w:t>
      </w:r>
    </w:p>
    <w:p w14:paraId="3A5E9E55" w14:textId="77777777" w:rsidR="00BD03BD" w:rsidRPr="00ED292F" w:rsidRDefault="00BD03BD" w:rsidP="00BD03BD">
      <w:r w:rsidRPr="00ED292F">
        <w:t>Florida SBDC at USF</w:t>
      </w:r>
    </w:p>
    <w:p w14:paraId="5AECE950" w14:textId="77777777" w:rsidR="00BD03BD" w:rsidRPr="00F82C29" w:rsidRDefault="00BD03BD" w:rsidP="00BD03BD"/>
    <w:p w14:paraId="4DBF8903" w14:textId="77777777" w:rsidR="00BD03BD" w:rsidRDefault="00BD03BD" w:rsidP="00BD03BD">
      <w:r w:rsidRPr="00F82C29">
        <w:t xml:space="preserve">See how your </w:t>
      </w:r>
      <w:r>
        <w:t>local Florida SBDC office</w:t>
      </w:r>
      <w:r w:rsidRPr="00F82C29">
        <w:t xml:space="preserve"> can help existing firms survive and grow.</w:t>
      </w:r>
    </w:p>
    <w:p w14:paraId="47F827F5" w14:textId="77777777" w:rsidR="00BD03BD" w:rsidRPr="001030ED" w:rsidRDefault="00BD03BD" w:rsidP="00BD03BD"/>
    <w:p w14:paraId="1621C31D" w14:textId="77777777" w:rsidR="00BD03BD" w:rsidRDefault="00BD03BD" w:rsidP="00BD03BD"/>
    <w:p w14:paraId="2846F299" w14:textId="77777777" w:rsidR="00D14949" w:rsidRDefault="00D14949" w:rsidP="009E26BC">
      <w:pPr>
        <w:pBdr>
          <w:bottom w:val="thinThickSmallGap" w:sz="24" w:space="3" w:color="auto"/>
        </w:pBdr>
        <w:rPr>
          <w:bCs/>
          <w:snapToGrid w:val="0"/>
        </w:rPr>
      </w:pPr>
    </w:p>
    <w:p w14:paraId="44D5A0DD" w14:textId="77777777" w:rsidR="00124130" w:rsidRDefault="00124130" w:rsidP="009E26BC">
      <w:pPr>
        <w:pBdr>
          <w:bottom w:val="thinThickSmallGap" w:sz="24" w:space="3" w:color="auto"/>
        </w:pBdr>
        <w:rPr>
          <w:bCs/>
          <w:snapToGrid w:val="0"/>
        </w:rPr>
      </w:pPr>
    </w:p>
    <w:p w14:paraId="52890A7D" w14:textId="77777777" w:rsidR="00124130" w:rsidRDefault="00124130" w:rsidP="009E26BC">
      <w:pPr>
        <w:pBdr>
          <w:bottom w:val="thinThickSmallGap" w:sz="24" w:space="3" w:color="auto"/>
        </w:pBdr>
        <w:rPr>
          <w:bCs/>
          <w:snapToGrid w:val="0"/>
        </w:rPr>
      </w:pPr>
    </w:p>
    <w:p w14:paraId="6E642CD5" w14:textId="77777777" w:rsidR="00124130" w:rsidRDefault="00124130" w:rsidP="009E26BC">
      <w:pPr>
        <w:pBdr>
          <w:bottom w:val="thinThickSmallGap" w:sz="24" w:space="3" w:color="auto"/>
        </w:pBdr>
        <w:rPr>
          <w:bCs/>
          <w:snapToGrid w:val="0"/>
        </w:rPr>
      </w:pPr>
    </w:p>
    <w:p w14:paraId="1418D5E7" w14:textId="77777777" w:rsidR="00124130" w:rsidRDefault="00124130" w:rsidP="009E26BC">
      <w:pPr>
        <w:pBdr>
          <w:bottom w:val="thinThickSmallGap" w:sz="24" w:space="3" w:color="auto"/>
        </w:pBdr>
        <w:rPr>
          <w:bCs/>
          <w:snapToGrid w:val="0"/>
        </w:rPr>
      </w:pPr>
    </w:p>
    <w:p w14:paraId="17D2AF66" w14:textId="77777777" w:rsidR="00124130" w:rsidRDefault="00124130" w:rsidP="009E26BC">
      <w:pPr>
        <w:pBdr>
          <w:bottom w:val="thinThickSmallGap" w:sz="24" w:space="3" w:color="auto"/>
        </w:pBdr>
        <w:rPr>
          <w:bCs/>
          <w:snapToGrid w:val="0"/>
        </w:rPr>
      </w:pPr>
    </w:p>
    <w:p w14:paraId="089FA38A" w14:textId="77777777" w:rsidR="00124130" w:rsidRDefault="00124130" w:rsidP="009E26BC">
      <w:pPr>
        <w:pBdr>
          <w:bottom w:val="thinThickSmallGap" w:sz="24" w:space="3" w:color="auto"/>
        </w:pBdr>
        <w:rPr>
          <w:bCs/>
          <w:snapToGrid w:val="0"/>
        </w:rPr>
      </w:pPr>
    </w:p>
    <w:p w14:paraId="6F51A38C" w14:textId="77777777" w:rsidR="00124130" w:rsidRDefault="00124130" w:rsidP="009E26BC">
      <w:pPr>
        <w:pBdr>
          <w:bottom w:val="thinThickSmallGap" w:sz="24" w:space="3" w:color="auto"/>
        </w:pBdr>
        <w:rPr>
          <w:bCs/>
          <w:snapToGrid w:val="0"/>
        </w:rPr>
      </w:pPr>
    </w:p>
    <w:p w14:paraId="29FC1777" w14:textId="77777777" w:rsidR="00124130" w:rsidRDefault="00124130" w:rsidP="009E26BC">
      <w:pPr>
        <w:pBdr>
          <w:bottom w:val="thinThickSmallGap" w:sz="24" w:space="3" w:color="auto"/>
        </w:pBdr>
        <w:rPr>
          <w:bCs/>
          <w:snapToGrid w:val="0"/>
        </w:rPr>
      </w:pPr>
    </w:p>
    <w:p w14:paraId="471CEF65" w14:textId="77777777" w:rsidR="00124130" w:rsidRDefault="00124130" w:rsidP="009E26BC">
      <w:pPr>
        <w:pBdr>
          <w:bottom w:val="thinThickSmallGap" w:sz="24" w:space="3" w:color="auto"/>
        </w:pBdr>
        <w:rPr>
          <w:bCs/>
          <w:snapToGrid w:val="0"/>
        </w:rPr>
      </w:pPr>
    </w:p>
    <w:p w14:paraId="3C18D440" w14:textId="77777777" w:rsidR="00124130" w:rsidRDefault="00124130" w:rsidP="009E26BC">
      <w:pPr>
        <w:pBdr>
          <w:bottom w:val="thinThickSmallGap" w:sz="24" w:space="3" w:color="auto"/>
        </w:pBdr>
        <w:rPr>
          <w:bCs/>
          <w:snapToGrid w:val="0"/>
        </w:rPr>
      </w:pPr>
    </w:p>
    <w:p w14:paraId="1F937DEF" w14:textId="77777777" w:rsidR="00124130" w:rsidRDefault="00124130" w:rsidP="009E26BC">
      <w:pPr>
        <w:pBdr>
          <w:bottom w:val="thinThickSmallGap" w:sz="24" w:space="3" w:color="auto"/>
        </w:pBdr>
        <w:rPr>
          <w:bCs/>
          <w:snapToGrid w:val="0"/>
        </w:rPr>
      </w:pPr>
    </w:p>
    <w:p w14:paraId="7852F5C4" w14:textId="77777777" w:rsidR="00124130" w:rsidRDefault="00124130" w:rsidP="009E26BC">
      <w:pPr>
        <w:pBdr>
          <w:bottom w:val="thinThickSmallGap" w:sz="24" w:space="3" w:color="auto"/>
        </w:pBdr>
        <w:rPr>
          <w:bCs/>
          <w:snapToGrid w:val="0"/>
        </w:rPr>
      </w:pPr>
    </w:p>
    <w:p w14:paraId="21AB4608" w14:textId="77777777" w:rsidR="00124130" w:rsidRDefault="00124130" w:rsidP="009E26BC">
      <w:pPr>
        <w:pBdr>
          <w:bottom w:val="thinThickSmallGap" w:sz="24" w:space="3" w:color="auto"/>
        </w:pBdr>
        <w:rPr>
          <w:bCs/>
          <w:snapToGrid w:val="0"/>
        </w:rPr>
      </w:pPr>
    </w:p>
    <w:p w14:paraId="42AA750D" w14:textId="77777777" w:rsidR="00124130" w:rsidRDefault="00124130" w:rsidP="009E26BC">
      <w:pPr>
        <w:pBdr>
          <w:bottom w:val="thinThickSmallGap" w:sz="24" w:space="3" w:color="auto"/>
        </w:pBdr>
        <w:rPr>
          <w:bCs/>
          <w:snapToGrid w:val="0"/>
        </w:rPr>
      </w:pPr>
    </w:p>
    <w:p w14:paraId="20594CE4" w14:textId="77777777" w:rsidR="00124130" w:rsidRDefault="00124130" w:rsidP="009E26BC">
      <w:pPr>
        <w:pBdr>
          <w:bottom w:val="thinThickSmallGap" w:sz="24" w:space="3" w:color="auto"/>
        </w:pBdr>
        <w:rPr>
          <w:bCs/>
          <w:snapToGrid w:val="0"/>
        </w:rPr>
      </w:pPr>
    </w:p>
    <w:p w14:paraId="1CE78027" w14:textId="77777777" w:rsidR="00124130" w:rsidRDefault="00124130" w:rsidP="009E26BC">
      <w:pPr>
        <w:pBdr>
          <w:bottom w:val="thinThickSmallGap" w:sz="24" w:space="3" w:color="auto"/>
        </w:pBdr>
        <w:rPr>
          <w:bCs/>
          <w:snapToGrid w:val="0"/>
        </w:rPr>
      </w:pPr>
    </w:p>
    <w:p w14:paraId="782C09EB" w14:textId="77777777" w:rsidR="00124130" w:rsidRDefault="00124130" w:rsidP="009E26BC">
      <w:pPr>
        <w:pBdr>
          <w:bottom w:val="thinThickSmallGap" w:sz="24" w:space="3" w:color="auto"/>
        </w:pBdr>
        <w:rPr>
          <w:bCs/>
          <w:snapToGrid w:val="0"/>
        </w:rPr>
      </w:pPr>
    </w:p>
    <w:p w14:paraId="4C856D96" w14:textId="77777777" w:rsidR="00124130" w:rsidRDefault="00124130" w:rsidP="009E26BC">
      <w:pPr>
        <w:pBdr>
          <w:bottom w:val="thinThickSmallGap" w:sz="24" w:space="3" w:color="auto"/>
        </w:pBdr>
        <w:rPr>
          <w:bCs/>
          <w:snapToGrid w:val="0"/>
        </w:rPr>
      </w:pPr>
    </w:p>
    <w:p w14:paraId="35C9FF04" w14:textId="77777777" w:rsidR="00124130" w:rsidRDefault="00124130" w:rsidP="009E26BC">
      <w:pPr>
        <w:pBdr>
          <w:bottom w:val="thinThickSmallGap" w:sz="24" w:space="3" w:color="auto"/>
        </w:pBdr>
        <w:rPr>
          <w:bCs/>
          <w:snapToGrid w:val="0"/>
        </w:rPr>
      </w:pPr>
    </w:p>
    <w:p w14:paraId="21490908" w14:textId="77777777" w:rsidR="00124130" w:rsidRDefault="00124130" w:rsidP="009E26BC">
      <w:pPr>
        <w:pBdr>
          <w:bottom w:val="thinThickSmallGap" w:sz="24" w:space="3" w:color="auto"/>
        </w:pBdr>
        <w:rPr>
          <w:bCs/>
          <w:snapToGrid w:val="0"/>
        </w:rPr>
      </w:pPr>
    </w:p>
    <w:p w14:paraId="09EC43D0" w14:textId="77777777" w:rsidR="00D14949" w:rsidRDefault="00D14949">
      <w:pPr>
        <w:pStyle w:val="BodyText"/>
        <w:rPr>
          <w:caps/>
        </w:rPr>
      </w:pPr>
    </w:p>
    <w:p w14:paraId="47F2361D" w14:textId="63049226" w:rsidR="00016D1D" w:rsidRDefault="00640D1D">
      <w:pPr>
        <w:pStyle w:val="BodyText"/>
      </w:pPr>
      <w:r>
        <w:rPr>
          <w:caps/>
        </w:rPr>
        <w:t>FRI</w:t>
      </w:r>
      <w:r w:rsidR="0048479E">
        <w:rPr>
          <w:caps/>
        </w:rPr>
        <w:t xml:space="preserve">DAY, NOVEMER </w:t>
      </w:r>
      <w:r w:rsidR="00FF4FE7">
        <w:rPr>
          <w:caps/>
        </w:rPr>
        <w:t>6</w:t>
      </w:r>
      <w:r w:rsidR="0020637B">
        <w:rPr>
          <w:caps/>
        </w:rPr>
        <w:t>, 20</w:t>
      </w:r>
      <w:r w:rsidR="00BE6923">
        <w:rPr>
          <w:caps/>
        </w:rPr>
        <w:t>20</w:t>
      </w:r>
      <w:bookmarkStart w:id="0" w:name="_GoBack"/>
      <w:bookmarkEnd w:id="0"/>
    </w:p>
    <w:p w14:paraId="3212CF2D" w14:textId="77777777" w:rsidR="00016D1D" w:rsidRDefault="00016D1D">
      <w:pPr>
        <w:rPr>
          <w:sz w:val="16"/>
        </w:rPr>
      </w:pPr>
    </w:p>
    <w:p w14:paraId="16A2C69E" w14:textId="77777777" w:rsidR="00016D1D" w:rsidRDefault="000753D5">
      <w:r>
        <w:t>[</w:t>
      </w:r>
      <w:r w:rsidR="00FF4FE7">
        <w:t>9</w:t>
      </w:r>
      <w:r w:rsidR="00CD0CC8">
        <w:t>:</w:t>
      </w:r>
      <w:r w:rsidR="001030ED">
        <w:t>00-</w:t>
      </w:r>
      <w:r w:rsidR="00FF4FE7">
        <w:t>11</w:t>
      </w:r>
      <w:r w:rsidR="004E5182">
        <w:t>:</w:t>
      </w:r>
      <w:r w:rsidR="006137A1">
        <w:t>0</w:t>
      </w:r>
      <w:r w:rsidR="008D7FCC">
        <w:t>0</w:t>
      </w:r>
      <w:r w:rsidR="00016D1D">
        <w:t>a</w:t>
      </w:r>
      <w:r w:rsidR="00CC6CEA">
        <w:t>.</w:t>
      </w:r>
      <w:r w:rsidR="00016D1D">
        <w:t>m</w:t>
      </w:r>
      <w:r w:rsidR="00CC6CEA">
        <w:t>.</w:t>
      </w:r>
      <w:r>
        <w:t>]</w:t>
      </w:r>
      <w:r w:rsidR="00BC060B">
        <w:t xml:space="preserve"> </w:t>
      </w:r>
    </w:p>
    <w:p w14:paraId="7DAA69FF" w14:textId="77777777" w:rsidR="00492FA4" w:rsidRPr="00E02CBA" w:rsidRDefault="0098521A" w:rsidP="00492FA4">
      <w:pPr>
        <w:pStyle w:val="Heading4"/>
        <w:rPr>
          <w:color w:val="FF0000"/>
        </w:rPr>
      </w:pPr>
      <w:r>
        <w:t xml:space="preserve">D1 </w:t>
      </w:r>
      <w:r w:rsidR="00492FA4">
        <w:t>[</w:t>
      </w:r>
      <w:r w:rsidR="00492FA4" w:rsidRPr="008226A7">
        <w:t>Economic Development Strategic Planning (Core)</w:t>
      </w:r>
      <w:r w:rsidR="00492FA4">
        <w:t>]</w:t>
      </w:r>
    </w:p>
    <w:p w14:paraId="0DB14A3C" w14:textId="77777777" w:rsidR="00492FA4" w:rsidRDefault="00492FA4" w:rsidP="00492FA4">
      <w:pPr>
        <w:rPr>
          <w:bCs/>
          <w:snapToGrid w:val="0"/>
        </w:rPr>
      </w:pPr>
    </w:p>
    <w:p w14:paraId="6579972B" w14:textId="77777777" w:rsidR="00492FA4" w:rsidRPr="009D1D7E" w:rsidRDefault="00500C08" w:rsidP="00492FA4">
      <w:pPr>
        <w:rPr>
          <w:bCs/>
          <w:i/>
          <w:snapToGrid w:val="0"/>
          <w:color w:val="FF0000"/>
        </w:rPr>
      </w:pPr>
      <w:r w:rsidRPr="009D1D7E">
        <w:rPr>
          <w:bCs/>
          <w:i/>
          <w:snapToGrid w:val="0"/>
          <w:color w:val="FF0000"/>
        </w:rPr>
        <w:t xml:space="preserve">Robert E. Salonen, </w:t>
      </w:r>
      <w:r w:rsidR="004557B6" w:rsidRPr="009D1D7E">
        <w:rPr>
          <w:bCs/>
          <w:i/>
          <w:snapToGrid w:val="0"/>
          <w:color w:val="FF0000"/>
        </w:rPr>
        <w:t>CEcD</w:t>
      </w:r>
    </w:p>
    <w:p w14:paraId="04A92F61" w14:textId="77777777" w:rsidR="004557B6" w:rsidRPr="00ED292F" w:rsidRDefault="004557B6" w:rsidP="00492FA4">
      <w:pPr>
        <w:rPr>
          <w:bCs/>
          <w:snapToGrid w:val="0"/>
        </w:rPr>
      </w:pPr>
      <w:r w:rsidRPr="00ED292F">
        <w:rPr>
          <w:bCs/>
          <w:snapToGrid w:val="0"/>
        </w:rPr>
        <w:t>Director, Government Affairs &amp; Strategic Partnerships</w:t>
      </w:r>
    </w:p>
    <w:p w14:paraId="698B5F26" w14:textId="77777777" w:rsidR="00492FA4" w:rsidRPr="00ED292F" w:rsidRDefault="004557B6" w:rsidP="00492FA4">
      <w:pPr>
        <w:rPr>
          <w:bCs/>
          <w:snapToGrid w:val="0"/>
        </w:rPr>
      </w:pPr>
      <w:r w:rsidRPr="00ED292F">
        <w:rPr>
          <w:bCs/>
          <w:snapToGrid w:val="0"/>
        </w:rPr>
        <w:t>Florida Institute of Technology</w:t>
      </w:r>
    </w:p>
    <w:p w14:paraId="22CE1683" w14:textId="77777777" w:rsidR="00492FA4" w:rsidRPr="00A32C50" w:rsidRDefault="00492FA4" w:rsidP="00492FA4">
      <w:pPr>
        <w:rPr>
          <w:bCs/>
          <w:snapToGrid w:val="0"/>
        </w:rPr>
      </w:pPr>
    </w:p>
    <w:p w14:paraId="57427408" w14:textId="77777777" w:rsidR="00492FA4" w:rsidRPr="00F82C29" w:rsidRDefault="00492FA4" w:rsidP="00492FA4">
      <w:pPr>
        <w:rPr>
          <w:bCs/>
          <w:snapToGrid w:val="0"/>
        </w:rPr>
      </w:pPr>
      <w:r w:rsidRPr="008226A7">
        <w:rPr>
          <w:bCs/>
          <w:snapToGrid w:val="0"/>
        </w:rPr>
        <w:t>Review the challenge to ensure the existing policies and programs meet the economic development needs and desires of a community within local resource constraints.</w:t>
      </w:r>
    </w:p>
    <w:p w14:paraId="2B6A4BF2" w14:textId="77777777" w:rsidR="00492FA4" w:rsidRDefault="00492FA4"/>
    <w:p w14:paraId="27F0521D" w14:textId="77777777" w:rsidR="00016D1D" w:rsidRDefault="00016D1D">
      <w:pPr>
        <w:pBdr>
          <w:bottom w:val="single" w:sz="4" w:space="1" w:color="auto"/>
        </w:pBdr>
        <w:rPr>
          <w:b/>
        </w:rPr>
      </w:pPr>
    </w:p>
    <w:p w14:paraId="498AFC26" w14:textId="77777777" w:rsidR="00016D1D" w:rsidRDefault="00016D1D"/>
    <w:p w14:paraId="73F820EF" w14:textId="77777777" w:rsidR="00DB3BD5" w:rsidRDefault="00BD60F0" w:rsidP="00DB3BD5">
      <w:pPr>
        <w:pStyle w:val="Heading3"/>
        <w:rPr>
          <w:bCs/>
          <w:i w:val="0"/>
        </w:rPr>
      </w:pPr>
      <w:r>
        <w:rPr>
          <w:bCs/>
          <w:i w:val="0"/>
        </w:rPr>
        <w:t>11:00-11:30</w:t>
      </w:r>
      <w:r w:rsidR="00DB3BD5" w:rsidRPr="009817B7">
        <w:rPr>
          <w:bCs/>
          <w:i w:val="0"/>
        </w:rPr>
        <w:t>p.m.</w:t>
      </w:r>
    </w:p>
    <w:p w14:paraId="11145694" w14:textId="77777777" w:rsidR="00016D1D" w:rsidRDefault="00124130">
      <w:pPr>
        <w:pStyle w:val="Heading4"/>
      </w:pPr>
      <w:r>
        <w:t xml:space="preserve">Lunch </w:t>
      </w:r>
      <w:r w:rsidR="004E5182">
        <w:t>Break</w:t>
      </w:r>
    </w:p>
    <w:p w14:paraId="544A3904" w14:textId="77777777" w:rsidR="00016D1D" w:rsidRDefault="00016D1D">
      <w:pPr>
        <w:pBdr>
          <w:bottom w:val="single" w:sz="4" w:space="1" w:color="auto"/>
        </w:pBdr>
        <w:rPr>
          <w:sz w:val="16"/>
        </w:rPr>
      </w:pPr>
    </w:p>
    <w:p w14:paraId="3E7A32B5" w14:textId="77777777" w:rsidR="00016D1D" w:rsidRDefault="00016D1D">
      <w:pPr>
        <w:rPr>
          <w:bCs/>
        </w:rPr>
      </w:pPr>
    </w:p>
    <w:p w14:paraId="70F824F0" w14:textId="77777777" w:rsidR="00DB3BD5" w:rsidRPr="009817B7" w:rsidRDefault="00DB3BD5" w:rsidP="00DB3BD5">
      <w:r>
        <w:t>[</w:t>
      </w:r>
      <w:r w:rsidRPr="009817B7">
        <w:t>1</w:t>
      </w:r>
      <w:r w:rsidR="00BD60F0">
        <w:t>1:30</w:t>
      </w:r>
      <w:r w:rsidRPr="009817B7">
        <w:t>-</w:t>
      </w:r>
      <w:r w:rsidR="00BD60F0">
        <w:t>1:30</w:t>
      </w:r>
      <w:r w:rsidRPr="009817B7">
        <w:t>p.m.</w:t>
      </w:r>
      <w:r>
        <w:t>]</w:t>
      </w:r>
    </w:p>
    <w:p w14:paraId="7AAE0D8F" w14:textId="77777777" w:rsidR="00DB3BD5" w:rsidRPr="00525BBC" w:rsidRDefault="00124130" w:rsidP="00DB3BD5">
      <w:pPr>
        <w:rPr>
          <w:b/>
          <w:color w:val="FF0000"/>
        </w:rPr>
      </w:pPr>
      <w:r>
        <w:rPr>
          <w:b/>
        </w:rPr>
        <w:t>D</w:t>
      </w:r>
      <w:r w:rsidR="00DB3BD5">
        <w:rPr>
          <w:b/>
        </w:rPr>
        <w:t>2 [</w:t>
      </w:r>
      <w:r w:rsidR="00DB3BD5" w:rsidRPr="009817B7">
        <w:rPr>
          <w:b/>
        </w:rPr>
        <w:t>Business Retention &amp;</w:t>
      </w:r>
      <w:r w:rsidR="00DB3BD5" w:rsidRPr="00F82C29">
        <w:rPr>
          <w:b/>
        </w:rPr>
        <w:t xml:space="preserve"> Expansion (Core)</w:t>
      </w:r>
      <w:r w:rsidR="00DB3BD5">
        <w:rPr>
          <w:b/>
        </w:rPr>
        <w:t>]</w:t>
      </w:r>
    </w:p>
    <w:p w14:paraId="024B2941" w14:textId="77777777" w:rsidR="00DB3BD5" w:rsidRPr="00F82C29" w:rsidRDefault="00DB3BD5" w:rsidP="00DB3BD5">
      <w:pPr>
        <w:rPr>
          <w:b/>
        </w:rPr>
      </w:pPr>
      <w:r w:rsidRPr="00F82C29">
        <w:rPr>
          <w:b/>
        </w:rPr>
        <w:t xml:space="preserve"> </w:t>
      </w:r>
    </w:p>
    <w:p w14:paraId="187A514C" w14:textId="77777777" w:rsidR="00DB3BD5" w:rsidRPr="009D1D7E" w:rsidRDefault="00DB3BD5" w:rsidP="00DB3BD5">
      <w:pPr>
        <w:rPr>
          <w:color w:val="FF0000"/>
        </w:rPr>
      </w:pPr>
      <w:r w:rsidRPr="009D1D7E">
        <w:rPr>
          <w:i/>
          <w:color w:val="FF0000"/>
        </w:rPr>
        <w:t>Karen Stewart, CEcD</w:t>
      </w:r>
    </w:p>
    <w:p w14:paraId="278D8A4F" w14:textId="77777777" w:rsidR="00DB3BD5" w:rsidRPr="00ED292F" w:rsidRDefault="00DB3BD5" w:rsidP="00DB3BD5">
      <w:r w:rsidRPr="00ED292F">
        <w:t>County Economic Development Official</w:t>
      </w:r>
    </w:p>
    <w:p w14:paraId="7BFFBDEE" w14:textId="77777777" w:rsidR="00DB3BD5" w:rsidRPr="00ED292F" w:rsidRDefault="00DB3BD5" w:rsidP="00DB3BD5">
      <w:pPr>
        <w:rPr>
          <w:i/>
        </w:rPr>
      </w:pPr>
      <w:r w:rsidRPr="00ED292F">
        <w:t>Redevelopment and Economic Opportunity Department</w:t>
      </w:r>
    </w:p>
    <w:p w14:paraId="1D264D5F" w14:textId="77777777" w:rsidR="00DB3BD5" w:rsidRDefault="00DB3BD5" w:rsidP="00DB3BD5"/>
    <w:p w14:paraId="6172FD5E" w14:textId="77777777" w:rsidR="00DB3BD5" w:rsidRDefault="00DB3BD5" w:rsidP="00DB3BD5">
      <w:pPr>
        <w:pBdr>
          <w:bottom w:val="single" w:sz="4" w:space="1" w:color="auto"/>
        </w:pBdr>
      </w:pPr>
      <w:r>
        <w:t xml:space="preserve">Getting the </w:t>
      </w:r>
      <w:proofErr w:type="gramStart"/>
      <w:r>
        <w:t>information</w:t>
      </w:r>
      <w:proofErr w:type="gramEnd"/>
      <w:r>
        <w:t xml:space="preserve"> you need from a typical business retention visit?  Explore ways to enhance your business retention program in this interactive session.</w:t>
      </w:r>
    </w:p>
    <w:p w14:paraId="136EE069" w14:textId="77777777" w:rsidR="00DB3BD5" w:rsidRDefault="00DB3BD5">
      <w:pPr>
        <w:rPr>
          <w:bCs/>
        </w:rPr>
      </w:pPr>
    </w:p>
    <w:p w14:paraId="1FA3C6C8" w14:textId="77777777" w:rsidR="00DB3BD5" w:rsidRDefault="00DB3BD5">
      <w:pPr>
        <w:rPr>
          <w:bCs/>
        </w:rPr>
      </w:pPr>
    </w:p>
    <w:p w14:paraId="690DA7B1" w14:textId="77777777" w:rsidR="0020637B" w:rsidRPr="00124130" w:rsidRDefault="00124130" w:rsidP="006137A1">
      <w:pPr>
        <w:pBdr>
          <w:bottom w:val="thinThickSmallGap" w:sz="24" w:space="1" w:color="auto"/>
        </w:pBdr>
        <w:rPr>
          <w:b/>
        </w:rPr>
      </w:pPr>
      <w:r w:rsidRPr="00124130">
        <w:rPr>
          <w:b/>
        </w:rPr>
        <w:t>1:30-2:00</w:t>
      </w:r>
      <w:r w:rsidR="00DD6A2C" w:rsidRPr="00124130">
        <w:rPr>
          <w:b/>
        </w:rPr>
        <w:t xml:space="preserve"> p.m. Graduation</w:t>
      </w:r>
    </w:p>
    <w:p w14:paraId="4BE7249D" w14:textId="77777777" w:rsidR="0020637B" w:rsidRDefault="0020637B" w:rsidP="006137A1">
      <w:pPr>
        <w:pBdr>
          <w:bottom w:val="thinThickSmallGap" w:sz="24" w:space="1" w:color="auto"/>
        </w:pBdr>
      </w:pPr>
    </w:p>
    <w:p w14:paraId="7D7489C7" w14:textId="77777777" w:rsidR="0020637B" w:rsidRDefault="0020637B" w:rsidP="006137A1">
      <w:pPr>
        <w:pBdr>
          <w:bottom w:val="thinThickSmallGap" w:sz="24" w:space="1" w:color="auto"/>
        </w:pBdr>
      </w:pPr>
    </w:p>
    <w:sectPr w:rsidR="0020637B">
      <w:pgSz w:w="12240" w:h="15840" w:code="1"/>
      <w:pgMar w:top="720" w:right="1008" w:bottom="720" w:left="1008"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E41A" w14:textId="77777777" w:rsidR="00F461A3" w:rsidRDefault="00F461A3" w:rsidP="002D23AD">
      <w:r>
        <w:separator/>
      </w:r>
    </w:p>
  </w:endnote>
  <w:endnote w:type="continuationSeparator" w:id="0">
    <w:p w14:paraId="3B6739EF" w14:textId="77777777" w:rsidR="00F461A3" w:rsidRDefault="00F461A3" w:rsidP="002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FFA4" w14:textId="77777777" w:rsidR="00F461A3" w:rsidRDefault="00F461A3" w:rsidP="002D23AD">
      <w:r>
        <w:separator/>
      </w:r>
    </w:p>
  </w:footnote>
  <w:footnote w:type="continuationSeparator" w:id="0">
    <w:p w14:paraId="5B9F9082" w14:textId="77777777" w:rsidR="00F461A3" w:rsidRDefault="00F461A3" w:rsidP="002D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34A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F523D9"/>
    <w:multiLevelType w:val="hybridMultilevel"/>
    <w:tmpl w:val="BD0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C8"/>
    <w:rsid w:val="00002DFB"/>
    <w:rsid w:val="0001206D"/>
    <w:rsid w:val="00016D1D"/>
    <w:rsid w:val="00032B20"/>
    <w:rsid w:val="00042D74"/>
    <w:rsid w:val="0004669C"/>
    <w:rsid w:val="00054F0A"/>
    <w:rsid w:val="00062390"/>
    <w:rsid w:val="000753D5"/>
    <w:rsid w:val="00084DD3"/>
    <w:rsid w:val="0008671B"/>
    <w:rsid w:val="000A154B"/>
    <w:rsid w:val="000A36D4"/>
    <w:rsid w:val="000B1BDC"/>
    <w:rsid w:val="000B4775"/>
    <w:rsid w:val="000C1BE3"/>
    <w:rsid w:val="000C31A1"/>
    <w:rsid w:val="000C63F6"/>
    <w:rsid w:val="000D00FE"/>
    <w:rsid w:val="000D0DBB"/>
    <w:rsid w:val="000D1DBD"/>
    <w:rsid w:val="000D5DFD"/>
    <w:rsid w:val="000F3977"/>
    <w:rsid w:val="001030ED"/>
    <w:rsid w:val="0012037C"/>
    <w:rsid w:val="00120F16"/>
    <w:rsid w:val="00121614"/>
    <w:rsid w:val="00124130"/>
    <w:rsid w:val="00130635"/>
    <w:rsid w:val="00131B97"/>
    <w:rsid w:val="00133E09"/>
    <w:rsid w:val="00134910"/>
    <w:rsid w:val="00136CC6"/>
    <w:rsid w:val="001403EF"/>
    <w:rsid w:val="001404B8"/>
    <w:rsid w:val="001523E4"/>
    <w:rsid w:val="00152DAC"/>
    <w:rsid w:val="00154941"/>
    <w:rsid w:val="001646DA"/>
    <w:rsid w:val="00167B3B"/>
    <w:rsid w:val="001705A3"/>
    <w:rsid w:val="001728AF"/>
    <w:rsid w:val="00172E74"/>
    <w:rsid w:val="00181C3B"/>
    <w:rsid w:val="001922DC"/>
    <w:rsid w:val="00196AAE"/>
    <w:rsid w:val="001A7BE5"/>
    <w:rsid w:val="001B3F2D"/>
    <w:rsid w:val="001C0EE6"/>
    <w:rsid w:val="001C43C5"/>
    <w:rsid w:val="001D0EFD"/>
    <w:rsid w:val="001D1D05"/>
    <w:rsid w:val="001E296A"/>
    <w:rsid w:val="001E502C"/>
    <w:rsid w:val="001E6D90"/>
    <w:rsid w:val="001F4DEA"/>
    <w:rsid w:val="001F7C00"/>
    <w:rsid w:val="002000F9"/>
    <w:rsid w:val="002043C9"/>
    <w:rsid w:val="0020611D"/>
    <w:rsid w:val="0020637B"/>
    <w:rsid w:val="00215D8A"/>
    <w:rsid w:val="002177EB"/>
    <w:rsid w:val="00221CB1"/>
    <w:rsid w:val="0022533F"/>
    <w:rsid w:val="00236A96"/>
    <w:rsid w:val="0024350B"/>
    <w:rsid w:val="00255649"/>
    <w:rsid w:val="00272947"/>
    <w:rsid w:val="00273EE7"/>
    <w:rsid w:val="00275E26"/>
    <w:rsid w:val="0028062B"/>
    <w:rsid w:val="00284498"/>
    <w:rsid w:val="00290DC8"/>
    <w:rsid w:val="0029175C"/>
    <w:rsid w:val="00291BEC"/>
    <w:rsid w:val="002932F4"/>
    <w:rsid w:val="00293531"/>
    <w:rsid w:val="002A3F04"/>
    <w:rsid w:val="002B7A21"/>
    <w:rsid w:val="002B7C18"/>
    <w:rsid w:val="002C24EF"/>
    <w:rsid w:val="002C26DC"/>
    <w:rsid w:val="002D23AD"/>
    <w:rsid w:val="002E317D"/>
    <w:rsid w:val="002E31F0"/>
    <w:rsid w:val="002E6037"/>
    <w:rsid w:val="002F4879"/>
    <w:rsid w:val="003031D2"/>
    <w:rsid w:val="003114A3"/>
    <w:rsid w:val="003228D6"/>
    <w:rsid w:val="003270AD"/>
    <w:rsid w:val="00333F64"/>
    <w:rsid w:val="00335E93"/>
    <w:rsid w:val="00340A6A"/>
    <w:rsid w:val="003445C7"/>
    <w:rsid w:val="00347CA5"/>
    <w:rsid w:val="00353F23"/>
    <w:rsid w:val="00354FB2"/>
    <w:rsid w:val="003619CE"/>
    <w:rsid w:val="00363DCD"/>
    <w:rsid w:val="003714F4"/>
    <w:rsid w:val="00372FC7"/>
    <w:rsid w:val="00381114"/>
    <w:rsid w:val="003A7AFC"/>
    <w:rsid w:val="003B0508"/>
    <w:rsid w:val="003B66E9"/>
    <w:rsid w:val="003D0D88"/>
    <w:rsid w:val="003E180C"/>
    <w:rsid w:val="003F6399"/>
    <w:rsid w:val="00421A1B"/>
    <w:rsid w:val="00422CA0"/>
    <w:rsid w:val="00435507"/>
    <w:rsid w:val="0044062C"/>
    <w:rsid w:val="004410DA"/>
    <w:rsid w:val="004502B1"/>
    <w:rsid w:val="0045064B"/>
    <w:rsid w:val="004557B6"/>
    <w:rsid w:val="0046687B"/>
    <w:rsid w:val="0047736E"/>
    <w:rsid w:val="0048479E"/>
    <w:rsid w:val="00492FA4"/>
    <w:rsid w:val="0049355D"/>
    <w:rsid w:val="0049566B"/>
    <w:rsid w:val="0049732A"/>
    <w:rsid w:val="004A6BFA"/>
    <w:rsid w:val="004B1654"/>
    <w:rsid w:val="004B3C54"/>
    <w:rsid w:val="004C0479"/>
    <w:rsid w:val="004C243F"/>
    <w:rsid w:val="004E2147"/>
    <w:rsid w:val="004E5182"/>
    <w:rsid w:val="004F3EB7"/>
    <w:rsid w:val="004F6EB3"/>
    <w:rsid w:val="004F7C69"/>
    <w:rsid w:val="004F7E0D"/>
    <w:rsid w:val="00500C08"/>
    <w:rsid w:val="00504732"/>
    <w:rsid w:val="00504838"/>
    <w:rsid w:val="00520CA0"/>
    <w:rsid w:val="00525BBC"/>
    <w:rsid w:val="00530A8E"/>
    <w:rsid w:val="00543CF1"/>
    <w:rsid w:val="00547538"/>
    <w:rsid w:val="0056089A"/>
    <w:rsid w:val="00562BD7"/>
    <w:rsid w:val="00563D81"/>
    <w:rsid w:val="00575797"/>
    <w:rsid w:val="005815CB"/>
    <w:rsid w:val="005817B3"/>
    <w:rsid w:val="0059275A"/>
    <w:rsid w:val="00597119"/>
    <w:rsid w:val="005B3F5E"/>
    <w:rsid w:val="005B655A"/>
    <w:rsid w:val="005D65B2"/>
    <w:rsid w:val="005D7ACA"/>
    <w:rsid w:val="005E3ACB"/>
    <w:rsid w:val="005F342B"/>
    <w:rsid w:val="005F419A"/>
    <w:rsid w:val="00607E70"/>
    <w:rsid w:val="006137A1"/>
    <w:rsid w:val="006215C3"/>
    <w:rsid w:val="00621988"/>
    <w:rsid w:val="00621B9D"/>
    <w:rsid w:val="00623239"/>
    <w:rsid w:val="0062375D"/>
    <w:rsid w:val="00640D1D"/>
    <w:rsid w:val="0066416C"/>
    <w:rsid w:val="00682889"/>
    <w:rsid w:val="00683A3F"/>
    <w:rsid w:val="00686C21"/>
    <w:rsid w:val="006B3158"/>
    <w:rsid w:val="006B3954"/>
    <w:rsid w:val="006C0DC2"/>
    <w:rsid w:val="006C7DFC"/>
    <w:rsid w:val="006D21E3"/>
    <w:rsid w:val="006F6A39"/>
    <w:rsid w:val="0070004A"/>
    <w:rsid w:val="00707340"/>
    <w:rsid w:val="00724D8C"/>
    <w:rsid w:val="007267EC"/>
    <w:rsid w:val="007272F7"/>
    <w:rsid w:val="00731CB1"/>
    <w:rsid w:val="007343F6"/>
    <w:rsid w:val="007421AC"/>
    <w:rsid w:val="00744708"/>
    <w:rsid w:val="0075713A"/>
    <w:rsid w:val="00771FE3"/>
    <w:rsid w:val="00775C7F"/>
    <w:rsid w:val="00776C89"/>
    <w:rsid w:val="007834D6"/>
    <w:rsid w:val="00784B66"/>
    <w:rsid w:val="007A1626"/>
    <w:rsid w:val="007A3BBD"/>
    <w:rsid w:val="007A5816"/>
    <w:rsid w:val="007A709A"/>
    <w:rsid w:val="007B1A6E"/>
    <w:rsid w:val="007B2F84"/>
    <w:rsid w:val="007C1A61"/>
    <w:rsid w:val="007D30BB"/>
    <w:rsid w:val="007D6F25"/>
    <w:rsid w:val="007E27BE"/>
    <w:rsid w:val="007E2D03"/>
    <w:rsid w:val="007E3AF0"/>
    <w:rsid w:val="007F1941"/>
    <w:rsid w:val="00811E84"/>
    <w:rsid w:val="008179AE"/>
    <w:rsid w:val="008226A7"/>
    <w:rsid w:val="00823A5D"/>
    <w:rsid w:val="0082757A"/>
    <w:rsid w:val="00830584"/>
    <w:rsid w:val="00835A28"/>
    <w:rsid w:val="0085092C"/>
    <w:rsid w:val="00850FDF"/>
    <w:rsid w:val="008544A8"/>
    <w:rsid w:val="008608DE"/>
    <w:rsid w:val="0086143A"/>
    <w:rsid w:val="008708A2"/>
    <w:rsid w:val="008733AA"/>
    <w:rsid w:val="00880D85"/>
    <w:rsid w:val="00881E96"/>
    <w:rsid w:val="00887CE9"/>
    <w:rsid w:val="00893C0F"/>
    <w:rsid w:val="00895919"/>
    <w:rsid w:val="008A0DF6"/>
    <w:rsid w:val="008B1421"/>
    <w:rsid w:val="008B753C"/>
    <w:rsid w:val="008D77F2"/>
    <w:rsid w:val="008D7FCC"/>
    <w:rsid w:val="008E19DF"/>
    <w:rsid w:val="008E341F"/>
    <w:rsid w:val="008E75D6"/>
    <w:rsid w:val="008F2754"/>
    <w:rsid w:val="008F6EDC"/>
    <w:rsid w:val="009125B0"/>
    <w:rsid w:val="0091457D"/>
    <w:rsid w:val="00915B01"/>
    <w:rsid w:val="0091634E"/>
    <w:rsid w:val="00931E3A"/>
    <w:rsid w:val="00932E4C"/>
    <w:rsid w:val="00946C67"/>
    <w:rsid w:val="00947F5F"/>
    <w:rsid w:val="00954B8A"/>
    <w:rsid w:val="009603E9"/>
    <w:rsid w:val="0096388C"/>
    <w:rsid w:val="00971385"/>
    <w:rsid w:val="0098112B"/>
    <w:rsid w:val="009817B7"/>
    <w:rsid w:val="0098521A"/>
    <w:rsid w:val="009971A7"/>
    <w:rsid w:val="009A36FA"/>
    <w:rsid w:val="009A7990"/>
    <w:rsid w:val="009B199F"/>
    <w:rsid w:val="009B5C0E"/>
    <w:rsid w:val="009C0080"/>
    <w:rsid w:val="009D1960"/>
    <w:rsid w:val="009D1D7E"/>
    <w:rsid w:val="009E26BC"/>
    <w:rsid w:val="009F590D"/>
    <w:rsid w:val="009F6139"/>
    <w:rsid w:val="00A052BB"/>
    <w:rsid w:val="00A11B30"/>
    <w:rsid w:val="00A20527"/>
    <w:rsid w:val="00A20B93"/>
    <w:rsid w:val="00A2299C"/>
    <w:rsid w:val="00A26D85"/>
    <w:rsid w:val="00A32C50"/>
    <w:rsid w:val="00A3420C"/>
    <w:rsid w:val="00A533BB"/>
    <w:rsid w:val="00A556D4"/>
    <w:rsid w:val="00A576B5"/>
    <w:rsid w:val="00A746CA"/>
    <w:rsid w:val="00A77EBD"/>
    <w:rsid w:val="00A8217A"/>
    <w:rsid w:val="00A82BDF"/>
    <w:rsid w:val="00A83F7E"/>
    <w:rsid w:val="00A87855"/>
    <w:rsid w:val="00AA19E9"/>
    <w:rsid w:val="00AB1957"/>
    <w:rsid w:val="00AC6CD1"/>
    <w:rsid w:val="00AD2604"/>
    <w:rsid w:val="00AD5C07"/>
    <w:rsid w:val="00AE7B97"/>
    <w:rsid w:val="00AF1E4A"/>
    <w:rsid w:val="00B07B28"/>
    <w:rsid w:val="00B121F6"/>
    <w:rsid w:val="00B130D8"/>
    <w:rsid w:val="00B13EDA"/>
    <w:rsid w:val="00B23917"/>
    <w:rsid w:val="00B34BCD"/>
    <w:rsid w:val="00B45C55"/>
    <w:rsid w:val="00B462B2"/>
    <w:rsid w:val="00B5613E"/>
    <w:rsid w:val="00B612FA"/>
    <w:rsid w:val="00B63213"/>
    <w:rsid w:val="00B70935"/>
    <w:rsid w:val="00B722C7"/>
    <w:rsid w:val="00B863CE"/>
    <w:rsid w:val="00B86FDC"/>
    <w:rsid w:val="00B91938"/>
    <w:rsid w:val="00B91BA3"/>
    <w:rsid w:val="00B93762"/>
    <w:rsid w:val="00BC060B"/>
    <w:rsid w:val="00BC1614"/>
    <w:rsid w:val="00BC4A9D"/>
    <w:rsid w:val="00BD03BD"/>
    <w:rsid w:val="00BD2557"/>
    <w:rsid w:val="00BD4F1E"/>
    <w:rsid w:val="00BD60F0"/>
    <w:rsid w:val="00BD625D"/>
    <w:rsid w:val="00BE6923"/>
    <w:rsid w:val="00BF043D"/>
    <w:rsid w:val="00BF2988"/>
    <w:rsid w:val="00BF4E21"/>
    <w:rsid w:val="00C025FA"/>
    <w:rsid w:val="00C113A4"/>
    <w:rsid w:val="00C14D0E"/>
    <w:rsid w:val="00C21C83"/>
    <w:rsid w:val="00C360F3"/>
    <w:rsid w:val="00C44F82"/>
    <w:rsid w:val="00C66CED"/>
    <w:rsid w:val="00C70583"/>
    <w:rsid w:val="00C715CC"/>
    <w:rsid w:val="00C827EA"/>
    <w:rsid w:val="00C85379"/>
    <w:rsid w:val="00CA49DA"/>
    <w:rsid w:val="00CA54A4"/>
    <w:rsid w:val="00CA58C9"/>
    <w:rsid w:val="00CC2FE5"/>
    <w:rsid w:val="00CC6CEA"/>
    <w:rsid w:val="00CD0CC8"/>
    <w:rsid w:val="00CD5E39"/>
    <w:rsid w:val="00CE44CA"/>
    <w:rsid w:val="00D0296A"/>
    <w:rsid w:val="00D02FFE"/>
    <w:rsid w:val="00D05A67"/>
    <w:rsid w:val="00D05BF1"/>
    <w:rsid w:val="00D10267"/>
    <w:rsid w:val="00D14949"/>
    <w:rsid w:val="00D1534C"/>
    <w:rsid w:val="00D16571"/>
    <w:rsid w:val="00D40349"/>
    <w:rsid w:val="00D46CCF"/>
    <w:rsid w:val="00D727EC"/>
    <w:rsid w:val="00D74506"/>
    <w:rsid w:val="00D755D1"/>
    <w:rsid w:val="00D834FC"/>
    <w:rsid w:val="00D8575B"/>
    <w:rsid w:val="00D931BC"/>
    <w:rsid w:val="00DA4225"/>
    <w:rsid w:val="00DB3BD5"/>
    <w:rsid w:val="00DC1B09"/>
    <w:rsid w:val="00DC7CB9"/>
    <w:rsid w:val="00DD18A7"/>
    <w:rsid w:val="00DD6A2C"/>
    <w:rsid w:val="00DD6DB1"/>
    <w:rsid w:val="00DF7E95"/>
    <w:rsid w:val="00E02CBA"/>
    <w:rsid w:val="00E05EB7"/>
    <w:rsid w:val="00E13533"/>
    <w:rsid w:val="00E22EA1"/>
    <w:rsid w:val="00E2735E"/>
    <w:rsid w:val="00E30C21"/>
    <w:rsid w:val="00E31937"/>
    <w:rsid w:val="00E31F12"/>
    <w:rsid w:val="00E338D3"/>
    <w:rsid w:val="00E35D3F"/>
    <w:rsid w:val="00E40651"/>
    <w:rsid w:val="00E4271D"/>
    <w:rsid w:val="00E475D8"/>
    <w:rsid w:val="00E77220"/>
    <w:rsid w:val="00E80FDF"/>
    <w:rsid w:val="00EB48B1"/>
    <w:rsid w:val="00EB74B9"/>
    <w:rsid w:val="00ED292F"/>
    <w:rsid w:val="00ED6B71"/>
    <w:rsid w:val="00EF700D"/>
    <w:rsid w:val="00F124CF"/>
    <w:rsid w:val="00F21F79"/>
    <w:rsid w:val="00F226F2"/>
    <w:rsid w:val="00F22B64"/>
    <w:rsid w:val="00F329C1"/>
    <w:rsid w:val="00F33D92"/>
    <w:rsid w:val="00F37ADD"/>
    <w:rsid w:val="00F43B49"/>
    <w:rsid w:val="00F461A3"/>
    <w:rsid w:val="00F61129"/>
    <w:rsid w:val="00F64AE4"/>
    <w:rsid w:val="00F6670E"/>
    <w:rsid w:val="00F7259E"/>
    <w:rsid w:val="00F81C99"/>
    <w:rsid w:val="00F82C29"/>
    <w:rsid w:val="00F84727"/>
    <w:rsid w:val="00F917DF"/>
    <w:rsid w:val="00FA5AAA"/>
    <w:rsid w:val="00FC2BDC"/>
    <w:rsid w:val="00FC6592"/>
    <w:rsid w:val="00FD18F0"/>
    <w:rsid w:val="00FE0FE1"/>
    <w:rsid w:val="00FF4FE7"/>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F322A"/>
  <w15:chartTrackingRefBased/>
  <w15:docId w15:val="{546DA02E-9649-48DB-A4A3-9EAFC72C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bottom w:val="thinThickSmallGap" w:sz="24" w:space="0" w:color="auto"/>
      </w:pBdr>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i/>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keepNext/>
      <w:pBdr>
        <w:bottom w:val="single" w:sz="4" w:space="0" w:color="auto"/>
      </w:pBdr>
      <w:outlineLvl w:val="4"/>
    </w:pPr>
    <w:rPr>
      <w:b/>
    </w:rPr>
  </w:style>
  <w:style w:type="paragraph" w:styleId="Heading6">
    <w:name w:val="heading 6"/>
    <w:basedOn w:val="Normal"/>
    <w:next w:val="Normal"/>
    <w:qFormat/>
    <w:pPr>
      <w:keepNext/>
      <w:pBdr>
        <w:bottom w:val="single" w:sz="4" w:space="1" w:color="auto"/>
      </w:pBdr>
      <w:outlineLvl w:val="5"/>
    </w:pPr>
    <w:rPr>
      <w:b/>
    </w:rPr>
  </w:style>
  <w:style w:type="paragraph" w:styleId="Heading7">
    <w:name w:val="heading 7"/>
    <w:basedOn w:val="Normal"/>
    <w:next w:val="Normal"/>
    <w:qFormat/>
    <w:pPr>
      <w:keepNext/>
      <w:pBdr>
        <w:top w:val="single" w:sz="4" w:space="1" w:color="auto"/>
      </w:pBdr>
      <w:outlineLvl w:val="6"/>
    </w:pPr>
    <w:rPr>
      <w:b/>
    </w:rPr>
  </w:style>
  <w:style w:type="paragraph" w:styleId="Heading8">
    <w:name w:val="heading 8"/>
    <w:basedOn w:val="Normal"/>
    <w:next w:val="Normal"/>
    <w:qFormat/>
    <w:pPr>
      <w:keepNext/>
      <w:pBdr>
        <w:bottom w:val="thinThickSmallGap" w:sz="24" w:space="1" w:color="auto"/>
      </w:pBdr>
      <w:outlineLvl w:val="7"/>
    </w:pPr>
    <w:rPr>
      <w:b/>
    </w:rPr>
  </w:style>
  <w:style w:type="paragraph" w:styleId="Heading9">
    <w:name w:val="heading 9"/>
    <w:basedOn w:val="Normal"/>
    <w:next w:val="Normal"/>
    <w:qFormat/>
    <w:pPr>
      <w:keepNext/>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i/>
    </w:rPr>
  </w:style>
  <w:style w:type="paragraph" w:styleId="BodyText">
    <w:name w:val="Body Text"/>
    <w:basedOn w:val="Normal"/>
    <w:rPr>
      <w:b/>
    </w:rPr>
  </w:style>
  <w:style w:type="paragraph" w:styleId="BodyText3">
    <w:name w:val="Body Text 3"/>
    <w:basedOn w:val="Normal"/>
    <w:pPr>
      <w:pBdr>
        <w:bottom w:val="single" w:sz="4" w:space="1" w:color="auto"/>
      </w:pBdr>
    </w:pPr>
    <w:rPr>
      <w:rFonts w:ascii="Arial" w:hAnsi="Arial"/>
    </w:rPr>
  </w:style>
  <w:style w:type="character" w:styleId="Hyperlink">
    <w:name w:val="Hyperlink"/>
    <w:rPr>
      <w:color w:val="0000FF"/>
      <w:u w:val="single"/>
    </w:rPr>
  </w:style>
  <w:style w:type="paragraph" w:styleId="BalloonText">
    <w:name w:val="Balloon Text"/>
    <w:basedOn w:val="Normal"/>
    <w:semiHidden/>
    <w:rsid w:val="00172E74"/>
    <w:rPr>
      <w:rFonts w:ascii="Tahoma" w:hAnsi="Tahoma" w:cs="Tahoma"/>
      <w:sz w:val="16"/>
      <w:szCs w:val="16"/>
    </w:rPr>
  </w:style>
  <w:style w:type="paragraph" w:styleId="DocumentMap">
    <w:name w:val="Document Map"/>
    <w:basedOn w:val="Normal"/>
    <w:semiHidden/>
    <w:rsid w:val="009125B0"/>
    <w:pPr>
      <w:shd w:val="clear" w:color="auto" w:fill="000080"/>
    </w:pPr>
    <w:rPr>
      <w:rFonts w:ascii="Tahoma" w:hAnsi="Tahoma" w:cs="Tahoma"/>
    </w:rPr>
  </w:style>
  <w:style w:type="character" w:customStyle="1" w:styleId="Heading4Char">
    <w:name w:val="Heading 4 Char"/>
    <w:link w:val="Heading4"/>
    <w:rsid w:val="00273EE7"/>
    <w:rPr>
      <w:b/>
    </w:rPr>
  </w:style>
  <w:style w:type="paragraph" w:customStyle="1" w:styleId="ColorfulList-Accent11">
    <w:name w:val="Colorful List - Accent 11"/>
    <w:basedOn w:val="Normal"/>
    <w:uiPriority w:val="34"/>
    <w:qFormat/>
    <w:rsid w:val="00273EE7"/>
    <w:pPr>
      <w:ind w:left="720"/>
      <w:contextualSpacing/>
    </w:pPr>
    <w:rPr>
      <w:rFonts w:ascii="Calibri" w:eastAsia="Calibri" w:hAnsi="Calibri"/>
      <w:sz w:val="22"/>
      <w:szCs w:val="22"/>
    </w:rPr>
  </w:style>
  <w:style w:type="paragraph" w:styleId="Header">
    <w:name w:val="header"/>
    <w:basedOn w:val="Normal"/>
    <w:link w:val="HeaderChar"/>
    <w:rsid w:val="002D23AD"/>
    <w:pPr>
      <w:tabs>
        <w:tab w:val="center" w:pos="4680"/>
        <w:tab w:val="right" w:pos="9360"/>
      </w:tabs>
    </w:pPr>
  </w:style>
  <w:style w:type="character" w:customStyle="1" w:styleId="HeaderChar">
    <w:name w:val="Header Char"/>
    <w:basedOn w:val="DefaultParagraphFont"/>
    <w:link w:val="Header"/>
    <w:rsid w:val="002D23AD"/>
  </w:style>
  <w:style w:type="paragraph" w:styleId="Footer">
    <w:name w:val="footer"/>
    <w:basedOn w:val="Normal"/>
    <w:link w:val="FooterChar"/>
    <w:rsid w:val="002D23AD"/>
    <w:pPr>
      <w:tabs>
        <w:tab w:val="center" w:pos="4680"/>
        <w:tab w:val="right" w:pos="9360"/>
      </w:tabs>
    </w:pPr>
  </w:style>
  <w:style w:type="character" w:customStyle="1" w:styleId="FooterChar">
    <w:name w:val="Footer Char"/>
    <w:basedOn w:val="DefaultParagraphFont"/>
    <w:link w:val="Footer"/>
    <w:rsid w:val="002D23AD"/>
  </w:style>
  <w:style w:type="paragraph" w:styleId="Revision">
    <w:name w:val="Revision"/>
    <w:hidden/>
    <w:uiPriority w:val="99"/>
    <w:semiHidden/>
    <w:rsid w:val="003031D2"/>
  </w:style>
  <w:style w:type="character" w:styleId="Emphasis">
    <w:name w:val="Emphasis"/>
    <w:basedOn w:val="DefaultParagraphFont"/>
    <w:qFormat/>
    <w:rsid w:val="00311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5544">
      <w:bodyDiv w:val="1"/>
      <w:marLeft w:val="0"/>
      <w:marRight w:val="0"/>
      <w:marTop w:val="0"/>
      <w:marBottom w:val="0"/>
      <w:divBdr>
        <w:top w:val="none" w:sz="0" w:space="0" w:color="auto"/>
        <w:left w:val="none" w:sz="0" w:space="0" w:color="auto"/>
        <w:bottom w:val="none" w:sz="0" w:space="0" w:color="auto"/>
        <w:right w:val="none" w:sz="0" w:space="0" w:color="auto"/>
      </w:divBdr>
    </w:div>
    <w:div w:id="630135608">
      <w:bodyDiv w:val="1"/>
      <w:marLeft w:val="0"/>
      <w:marRight w:val="0"/>
      <w:marTop w:val="0"/>
      <w:marBottom w:val="0"/>
      <w:divBdr>
        <w:top w:val="none" w:sz="0" w:space="0" w:color="auto"/>
        <w:left w:val="none" w:sz="0" w:space="0" w:color="auto"/>
        <w:bottom w:val="none" w:sz="0" w:space="0" w:color="auto"/>
        <w:right w:val="none" w:sz="0" w:space="0" w:color="auto"/>
      </w:divBdr>
    </w:div>
    <w:div w:id="816452817">
      <w:bodyDiv w:val="1"/>
      <w:marLeft w:val="0"/>
      <w:marRight w:val="0"/>
      <w:marTop w:val="0"/>
      <w:marBottom w:val="0"/>
      <w:divBdr>
        <w:top w:val="none" w:sz="0" w:space="0" w:color="auto"/>
        <w:left w:val="none" w:sz="0" w:space="0" w:color="auto"/>
        <w:bottom w:val="none" w:sz="0" w:space="0" w:color="auto"/>
        <w:right w:val="none" w:sz="0" w:space="0" w:color="auto"/>
      </w:divBdr>
    </w:div>
    <w:div w:id="870649232">
      <w:bodyDiv w:val="1"/>
      <w:marLeft w:val="0"/>
      <w:marRight w:val="0"/>
      <w:marTop w:val="0"/>
      <w:marBottom w:val="0"/>
      <w:divBdr>
        <w:top w:val="none" w:sz="0" w:space="0" w:color="auto"/>
        <w:left w:val="none" w:sz="0" w:space="0" w:color="auto"/>
        <w:bottom w:val="none" w:sz="0" w:space="0" w:color="auto"/>
        <w:right w:val="none" w:sz="0" w:space="0" w:color="auto"/>
      </w:divBdr>
    </w:div>
    <w:div w:id="14511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CD6E-2756-49F5-AB41-37C4D91D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Sunday, October 24</vt:lpstr>
    </vt:vector>
  </TitlesOfParts>
  <Company>CEDR-USF</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October 24</dc:title>
  <dc:subject/>
  <dc:creator>Tonya R. Bergstrom</dc:creator>
  <cp:keywords/>
  <dc:description/>
  <cp:lastModifiedBy>Manning, Kristene</cp:lastModifiedBy>
  <cp:revision>2</cp:revision>
  <cp:lastPrinted>2019-07-12T12:28:00Z</cp:lastPrinted>
  <dcterms:created xsi:type="dcterms:W3CDTF">2020-08-14T12:13:00Z</dcterms:created>
  <dcterms:modified xsi:type="dcterms:W3CDTF">2020-08-14T12:13:00Z</dcterms:modified>
</cp:coreProperties>
</file>